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12159B" w14:textId="77777777" w:rsidR="00A94420" w:rsidRPr="00A94420" w:rsidRDefault="00A94420" w:rsidP="00A94420">
      <w:pPr>
        <w:rPr>
          <w:rFonts w:ascii="Times New Roman" w:hAnsi="Times New Roman" w:cs="Times New Roman"/>
          <w:b/>
          <w:bCs/>
          <w:sz w:val="28"/>
          <w:szCs w:val="28"/>
        </w:rPr>
      </w:pPr>
      <w:r w:rsidRPr="00A94420">
        <w:rPr>
          <w:rFonts w:ascii="Times New Roman" w:hAnsi="Times New Roman" w:cs="Times New Roman"/>
          <w:b/>
          <w:bCs/>
          <w:sz w:val="28"/>
          <w:szCs w:val="28"/>
        </w:rPr>
        <w:t xml:space="preserve">PENERAPAN ALGORITMA </w:t>
      </w:r>
      <w:r w:rsidRPr="00A94420">
        <w:rPr>
          <w:rFonts w:ascii="Times New Roman" w:hAnsi="Times New Roman" w:cs="Times New Roman"/>
          <w:b/>
          <w:bCs/>
          <w:i/>
          <w:sz w:val="28"/>
          <w:szCs w:val="28"/>
        </w:rPr>
        <w:t>K-MEANS CLUSTERING</w:t>
      </w:r>
      <w:r w:rsidRPr="00A94420">
        <w:rPr>
          <w:rFonts w:ascii="Times New Roman" w:hAnsi="Times New Roman" w:cs="Times New Roman"/>
          <w:b/>
          <w:bCs/>
          <w:sz w:val="28"/>
          <w:szCs w:val="28"/>
        </w:rPr>
        <w:t xml:space="preserve"> UNTUK ANALISIS KINERJA PENGIRIMAN PAKET SHOPEE EXPRESS DI HUB TRANSIT KEDAWUNG</w:t>
      </w:r>
    </w:p>
    <w:p w14:paraId="79D3ABDA" w14:textId="77777777" w:rsidR="00A94420" w:rsidRPr="00A94420" w:rsidRDefault="00A94420" w:rsidP="00A94420">
      <w:pPr>
        <w:rPr>
          <w:rFonts w:ascii="Times New Roman" w:hAnsi="Times New Roman" w:cs="Times New Roman"/>
          <w:sz w:val="24"/>
        </w:rPr>
      </w:pPr>
    </w:p>
    <w:p w14:paraId="4763A3D2" w14:textId="3A843495" w:rsidR="00B051D9" w:rsidRDefault="00A94420">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Muhammad Rifqi Mauludin</w:t>
      </w:r>
      <w:r w:rsidR="003C12C2">
        <w:rPr>
          <w:rFonts w:ascii="Times New Roman" w:eastAsia="Times New Roman" w:hAnsi="Times New Roman" w:cs="Times New Roman"/>
          <w:b/>
          <w:color w:val="000000"/>
          <w:vertAlign w:val="superscript"/>
        </w:rPr>
        <w:t>1*</w:t>
      </w:r>
      <w:r w:rsidR="003C12C2">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Odi Nurdiawan</w:t>
      </w:r>
      <w:r w:rsidR="003C12C2">
        <w:rPr>
          <w:rFonts w:ascii="Times New Roman" w:eastAsia="Times New Roman" w:hAnsi="Times New Roman" w:cs="Times New Roman"/>
          <w:b/>
          <w:color w:val="000000"/>
          <w:vertAlign w:val="superscript"/>
        </w:rPr>
        <w:t>2</w:t>
      </w:r>
      <w:r w:rsidR="003C12C2">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Fadhil Muhammad Basysyar</w:t>
      </w:r>
      <w:r w:rsidR="003C12C2">
        <w:rPr>
          <w:rFonts w:ascii="Times New Roman" w:eastAsia="Times New Roman" w:hAnsi="Times New Roman" w:cs="Times New Roman"/>
          <w:b/>
          <w:color w:val="000000"/>
          <w:vertAlign w:val="superscript"/>
        </w:rPr>
        <w:t>3</w:t>
      </w:r>
    </w:p>
    <w:p w14:paraId="549077D2" w14:textId="16299904" w:rsidR="00B051D9" w:rsidRDefault="003C12C2">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1,2</w:t>
      </w:r>
      <w:r w:rsidR="00A94420">
        <w:rPr>
          <w:rFonts w:ascii="Times New Roman" w:eastAsia="Times New Roman" w:hAnsi="Times New Roman" w:cs="Times New Roman"/>
          <w:color w:val="000000"/>
        </w:rPr>
        <w:t>STIMIK IKMI CIREBON</w:t>
      </w:r>
      <w:r>
        <w:rPr>
          <w:rFonts w:ascii="Times New Roman" w:eastAsia="Times New Roman" w:hAnsi="Times New Roman" w:cs="Times New Roman"/>
          <w:color w:val="000000"/>
        </w:rPr>
        <w:t xml:space="preserve">; </w:t>
      </w:r>
      <w:r w:rsidR="00A94420">
        <w:rPr>
          <w:rFonts w:ascii="Times New Roman" w:eastAsia="Times New Roman" w:hAnsi="Times New Roman" w:cs="Times New Roman"/>
          <w:color w:val="000000"/>
        </w:rPr>
        <w:t>Jl</w:t>
      </w:r>
      <w:r w:rsidR="00A94420" w:rsidRPr="00A94420">
        <w:rPr>
          <w:rFonts w:ascii="Times New Roman" w:eastAsia="Times New Roman" w:hAnsi="Times New Roman" w:cs="Times New Roman"/>
          <w:color w:val="000000"/>
        </w:rPr>
        <w:t>. P</w:t>
      </w:r>
      <w:r w:rsidR="00A94420">
        <w:rPr>
          <w:rFonts w:ascii="Times New Roman" w:eastAsia="Times New Roman" w:hAnsi="Times New Roman" w:cs="Times New Roman"/>
          <w:color w:val="000000"/>
        </w:rPr>
        <w:t>erjuangan</w:t>
      </w:r>
      <w:r w:rsidR="00A94420" w:rsidRPr="00A94420">
        <w:rPr>
          <w:rFonts w:ascii="Times New Roman" w:eastAsia="Times New Roman" w:hAnsi="Times New Roman" w:cs="Times New Roman"/>
          <w:color w:val="000000"/>
        </w:rPr>
        <w:t xml:space="preserve"> N</w:t>
      </w:r>
      <w:r w:rsidR="00A94420">
        <w:rPr>
          <w:rFonts w:ascii="Times New Roman" w:eastAsia="Times New Roman" w:hAnsi="Times New Roman" w:cs="Times New Roman"/>
          <w:color w:val="000000"/>
        </w:rPr>
        <w:t>o</w:t>
      </w:r>
      <w:r w:rsidR="00A94420" w:rsidRPr="00A94420">
        <w:rPr>
          <w:rFonts w:ascii="Times New Roman" w:eastAsia="Times New Roman" w:hAnsi="Times New Roman" w:cs="Times New Roman"/>
          <w:color w:val="000000"/>
        </w:rPr>
        <w:t>. 10 B M</w:t>
      </w:r>
      <w:r w:rsidR="00A94420">
        <w:rPr>
          <w:rFonts w:ascii="Times New Roman" w:eastAsia="Times New Roman" w:hAnsi="Times New Roman" w:cs="Times New Roman"/>
          <w:color w:val="000000"/>
        </w:rPr>
        <w:t>ajasem</w:t>
      </w:r>
      <w:r w:rsidR="00A94420" w:rsidRPr="00A94420">
        <w:rPr>
          <w:rFonts w:ascii="Times New Roman" w:eastAsia="Times New Roman" w:hAnsi="Times New Roman" w:cs="Times New Roman"/>
          <w:color w:val="000000"/>
        </w:rPr>
        <w:t xml:space="preserve"> K</w:t>
      </w:r>
      <w:r w:rsidR="00A94420">
        <w:rPr>
          <w:rFonts w:ascii="Times New Roman" w:eastAsia="Times New Roman" w:hAnsi="Times New Roman" w:cs="Times New Roman"/>
          <w:color w:val="000000"/>
        </w:rPr>
        <w:t>ota</w:t>
      </w:r>
      <w:r w:rsidR="00A94420" w:rsidRPr="00A94420">
        <w:rPr>
          <w:rFonts w:ascii="Times New Roman" w:eastAsia="Times New Roman" w:hAnsi="Times New Roman" w:cs="Times New Roman"/>
          <w:color w:val="000000"/>
        </w:rPr>
        <w:t xml:space="preserve"> C</w:t>
      </w:r>
      <w:r w:rsidR="00A94420">
        <w:rPr>
          <w:rFonts w:ascii="Times New Roman" w:eastAsia="Times New Roman" w:hAnsi="Times New Roman" w:cs="Times New Roman"/>
          <w:color w:val="000000"/>
        </w:rPr>
        <w:t xml:space="preserve">irebon No Tlp. </w:t>
      </w:r>
      <w:r w:rsidR="00A94420" w:rsidRPr="00A94420">
        <w:rPr>
          <w:rFonts w:ascii="Times New Roman" w:eastAsia="Times New Roman" w:hAnsi="Times New Roman" w:cs="Times New Roman"/>
          <w:color w:val="000000"/>
        </w:rPr>
        <w:t>0231490480</w:t>
      </w:r>
    </w:p>
    <w:tbl>
      <w:tblPr>
        <w:tblStyle w:val="a"/>
        <w:tblW w:w="9071" w:type="dxa"/>
        <w:tblInd w:w="-115" w:type="dxa"/>
        <w:tblLayout w:type="fixed"/>
        <w:tblLook w:val="0000" w:firstRow="0" w:lastRow="0" w:firstColumn="0" w:lastColumn="0" w:noHBand="0" w:noVBand="0"/>
      </w:tblPr>
      <w:tblGrid>
        <w:gridCol w:w="2641"/>
        <w:gridCol w:w="6430"/>
      </w:tblGrid>
      <w:tr w:rsidR="00B051D9" w14:paraId="00785269" w14:textId="77777777">
        <w:trPr>
          <w:trHeight w:val="70"/>
        </w:trPr>
        <w:tc>
          <w:tcPr>
            <w:tcW w:w="2641" w:type="dxa"/>
            <w:tcBorders>
              <w:top w:val="single" w:sz="4" w:space="0" w:color="000000"/>
            </w:tcBorders>
          </w:tcPr>
          <w:p w14:paraId="45518689" w14:textId="77777777" w:rsidR="00B051D9" w:rsidRDefault="00B051D9">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63A3080A" w14:textId="77777777" w:rsidR="00B051D9" w:rsidRDefault="00B051D9">
            <w:pPr>
              <w:rPr>
                <w:rFonts w:ascii="Times New Roman" w:eastAsia="Times New Roman" w:hAnsi="Times New Roman" w:cs="Times New Roman"/>
                <w:sz w:val="16"/>
                <w:szCs w:val="16"/>
              </w:rPr>
            </w:pPr>
          </w:p>
        </w:tc>
      </w:tr>
      <w:tr w:rsidR="00B051D9" w14:paraId="0A9B2897" w14:textId="77777777">
        <w:tc>
          <w:tcPr>
            <w:tcW w:w="2641" w:type="dxa"/>
            <w:vMerge w:val="restart"/>
          </w:tcPr>
          <w:p w14:paraId="22FE3367" w14:textId="77777777" w:rsidR="00B051D9" w:rsidRDefault="003C12C2">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 xxxx-xx-xx Accepted: xx-xx-xx</w:t>
            </w:r>
          </w:p>
          <w:p w14:paraId="77096818" w14:textId="2A334705" w:rsidR="00A94420" w:rsidRPr="00A94420" w:rsidRDefault="003C12C2" w:rsidP="00A94420">
            <w:pPr>
              <w:pBdr>
                <w:top w:val="nil"/>
                <w:left w:val="nil"/>
                <w:bottom w:val="nil"/>
                <w:right w:val="nil"/>
                <w:between w:val="nil"/>
              </w:pBdr>
              <w:spacing w:before="120" w:after="240"/>
              <w:rPr>
                <w:rFonts w:ascii="Times New Roman" w:eastAsia="Times New Roman" w:hAnsi="Times New Roman" w:cs="Times New Roman"/>
                <w:color w:val="000000"/>
                <w:sz w:val="20"/>
                <w:szCs w:val="20"/>
                <w:lang w:val="en-US"/>
              </w:rPr>
            </w:pPr>
            <w:r>
              <w:rPr>
                <w:rFonts w:ascii="Times New Roman" w:eastAsia="Times New Roman" w:hAnsi="Times New Roman" w:cs="Times New Roman"/>
                <w:b/>
                <w:color w:val="000000"/>
                <w:sz w:val="20"/>
                <w:szCs w:val="20"/>
              </w:rPr>
              <w:br/>
            </w:r>
            <w:r w:rsidR="00A94420" w:rsidRPr="00A94420">
              <w:rPr>
                <w:rFonts w:ascii="Times New Roman" w:eastAsia="Times New Roman" w:hAnsi="Times New Roman" w:cs="Times New Roman"/>
                <w:b/>
                <w:bCs/>
                <w:color w:val="000000"/>
                <w:sz w:val="20"/>
                <w:szCs w:val="20"/>
                <w:lang w:val="en-US"/>
              </w:rPr>
              <w:t xml:space="preserve">Kata Kunci </w:t>
            </w:r>
            <w:r w:rsidR="00A94420" w:rsidRPr="00A94420">
              <w:rPr>
                <w:rFonts w:ascii="Times New Roman" w:eastAsia="Times New Roman" w:hAnsi="Times New Roman" w:cs="Times New Roman"/>
                <w:b/>
                <w:color w:val="000000"/>
                <w:sz w:val="20"/>
                <w:szCs w:val="20"/>
                <w:lang w:val="en-US"/>
              </w:rPr>
              <w:t>:</w:t>
            </w:r>
            <w:r w:rsidR="00A94420" w:rsidRPr="00A94420">
              <w:rPr>
                <w:rFonts w:ascii="Times New Roman" w:eastAsia="Times New Roman" w:hAnsi="Times New Roman" w:cs="Times New Roman"/>
                <w:color w:val="000000"/>
                <w:sz w:val="20"/>
                <w:szCs w:val="20"/>
                <w:lang w:val="en-US"/>
              </w:rPr>
              <w:t xml:space="preserve"> K-Means Clustering, Kinerja Pengiriman, Shopee Express, Davies-Bouldin Index, Analisis Data</w:t>
            </w:r>
          </w:p>
          <w:p w14:paraId="72F818DD" w14:textId="77777777" w:rsidR="00A94420" w:rsidRPr="00A94420" w:rsidRDefault="00A94420" w:rsidP="00A94420">
            <w:pPr>
              <w:pBdr>
                <w:top w:val="nil"/>
                <w:left w:val="nil"/>
                <w:bottom w:val="nil"/>
                <w:right w:val="nil"/>
                <w:between w:val="nil"/>
              </w:pBdr>
              <w:spacing w:before="120" w:after="240"/>
              <w:rPr>
                <w:rFonts w:ascii="Times New Roman" w:eastAsia="Times New Roman" w:hAnsi="Times New Roman" w:cs="Times New Roman"/>
                <w:i/>
                <w:color w:val="000000"/>
                <w:sz w:val="20"/>
                <w:szCs w:val="20"/>
                <w:lang w:val="en-US"/>
              </w:rPr>
            </w:pPr>
            <w:r w:rsidRPr="00A94420">
              <w:rPr>
                <w:rFonts w:ascii="Times New Roman" w:eastAsia="Times New Roman" w:hAnsi="Times New Roman" w:cs="Times New Roman"/>
                <w:b/>
                <w:bCs/>
                <w:i/>
                <w:color w:val="000000"/>
                <w:sz w:val="20"/>
                <w:szCs w:val="20"/>
                <w:lang w:val="en-US"/>
              </w:rPr>
              <w:t xml:space="preserve">Keywords </w:t>
            </w:r>
            <w:r w:rsidRPr="00A94420">
              <w:rPr>
                <w:rFonts w:ascii="Times New Roman" w:eastAsia="Times New Roman" w:hAnsi="Times New Roman" w:cs="Times New Roman"/>
                <w:b/>
                <w:i/>
                <w:color w:val="000000"/>
                <w:sz w:val="20"/>
                <w:szCs w:val="20"/>
                <w:lang w:val="en-US"/>
              </w:rPr>
              <w:t>:</w:t>
            </w:r>
            <w:r w:rsidRPr="00A94420">
              <w:rPr>
                <w:rFonts w:ascii="Times New Roman" w:eastAsia="Times New Roman" w:hAnsi="Times New Roman" w:cs="Times New Roman"/>
                <w:i/>
                <w:color w:val="000000"/>
                <w:sz w:val="20"/>
                <w:szCs w:val="20"/>
                <w:lang w:val="en-US"/>
              </w:rPr>
              <w:t xml:space="preserve"> K-Means Clustering, Delivery Performance, Shopee Express, Davies-Bouldin Index, Data Analysis</w:t>
            </w:r>
          </w:p>
          <w:p w14:paraId="57C6E44A" w14:textId="1561CB05" w:rsidR="00B051D9" w:rsidRDefault="00B051D9">
            <w:pPr>
              <w:pBdr>
                <w:top w:val="nil"/>
                <w:left w:val="nil"/>
                <w:bottom w:val="nil"/>
                <w:right w:val="nil"/>
                <w:between w:val="nil"/>
              </w:pBdr>
              <w:spacing w:before="120" w:after="240"/>
              <w:rPr>
                <w:rFonts w:ascii="Times New Roman" w:eastAsia="Times New Roman" w:hAnsi="Times New Roman" w:cs="Times New Roman"/>
                <w:color w:val="000000"/>
                <w:sz w:val="20"/>
                <w:szCs w:val="20"/>
              </w:rPr>
            </w:pPr>
          </w:p>
          <w:p w14:paraId="0430CF07" w14:textId="77777777" w:rsidR="00B051D9" w:rsidRDefault="00B051D9">
            <w:pPr>
              <w:pBdr>
                <w:top w:val="nil"/>
                <w:left w:val="nil"/>
                <w:bottom w:val="nil"/>
                <w:right w:val="nil"/>
                <w:between w:val="nil"/>
              </w:pBdr>
              <w:rPr>
                <w:rFonts w:ascii="Times New Roman" w:eastAsia="Times New Roman" w:hAnsi="Times New Roman" w:cs="Times New Roman"/>
                <w:color w:val="000000"/>
                <w:sz w:val="20"/>
                <w:szCs w:val="20"/>
              </w:rPr>
            </w:pPr>
          </w:p>
          <w:p w14:paraId="5F82FD22" w14:textId="77777777" w:rsidR="00B051D9" w:rsidRDefault="003C12C2">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hyperlink r:id="rId9">
              <w:r>
                <w:rPr>
                  <w:rFonts w:ascii="Times New Roman" w:eastAsia="Times New Roman" w:hAnsi="Times New Roman" w:cs="Times New Roman"/>
                  <w:color w:val="0000FF"/>
                  <w:sz w:val="20"/>
                  <w:szCs w:val="20"/>
                  <w:u w:val="single"/>
                </w:rPr>
                <w:t>xxxxxxxxxx@xxxx.xxx</w:t>
              </w:r>
            </w:hyperlink>
          </w:p>
          <w:p w14:paraId="3F35E708" w14:textId="77777777" w:rsidR="00B051D9" w:rsidRDefault="00B051D9">
            <w:pPr>
              <w:pBdr>
                <w:top w:val="nil"/>
                <w:left w:val="nil"/>
                <w:bottom w:val="nil"/>
                <w:right w:val="nil"/>
                <w:between w:val="nil"/>
              </w:pBdr>
              <w:rPr>
                <w:rFonts w:ascii="Times New Roman" w:eastAsia="Times New Roman" w:hAnsi="Times New Roman" w:cs="Times New Roman"/>
                <w:color w:val="000000"/>
                <w:sz w:val="20"/>
                <w:szCs w:val="20"/>
              </w:rPr>
            </w:pPr>
          </w:p>
          <w:p w14:paraId="11ECE40B" w14:textId="77777777" w:rsidR="00B051D9" w:rsidRDefault="00B051D9">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14:paraId="47F52E12" w14:textId="1161BE08" w:rsidR="00B051D9" w:rsidRPr="00A94420" w:rsidRDefault="00A94420" w:rsidP="00A94420">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sidRPr="00A94420">
              <w:rPr>
                <w:rFonts w:ascii="Times New Roman" w:hAnsi="Times New Roman" w:cs="Times New Roman"/>
                <w:sz w:val="20"/>
                <w:szCs w:val="20"/>
              </w:rPr>
              <w:t>Penelitian ini bertujuan menganalisis kinerja pengiriman Shopee Express (SPX) di Hub Transit Kedawung menggunakan algoritma K-Means Clustering. Data sebanyak 359 pengiriman dengan 12 atribut dikumpulkan dari operator SPX. Model Knowledge Discovery in Databases (KDD) digunakan dalam penelitian, meliputi pemilihan data, pra-pemrosesan, transformasi, penerapan algoritma K-Means, dan evaluasi model menggunakan Davies-Bouldin Index (DBI). Tahapan pra-pemrosesan mencakup pembersihan data, pemilihan atribut relevan, dan normalisasi data, sementara transformasi dilakukan untuk mengubah atribut nominal menjadi numerik. Hasil evaluasi menunjukkan nilai DBI terbaik sebesar 0.288 dengan jumlah cluster optimal K = 10. Cluster 4 dan Cluster 6 menunjukkan performa terbaik dengan pengiriman tercepat, sedangkan Cluster 7 dan Cluster 9 memiliki tingkat on-hold tertinggi, disebabkan penerima tidak tersedia atau alamat tidak valid. Atribut seperti Driver ID, Zone ID, dan On-hold Reason menjadi faktor signifikan dalam pengelompokan. Penelitian ini memberikan wawasan bagi manajemen logistik SPX untuk meningkatkan efisiensi operasional dengan strategi seperti optimalisasi rute, peningkatan SOP, dan validasi alamat. Hasilnya diharapkan menjadi dasar untuk penerapan lebih lanjut algoritma clustering dalam</w:t>
            </w:r>
            <w:r>
              <w:rPr>
                <w:rFonts w:ascii="Times New Roman" w:hAnsi="Times New Roman" w:cs="Times New Roman"/>
                <w:sz w:val="20"/>
                <w:szCs w:val="20"/>
              </w:rPr>
              <w:t xml:space="preserve"> manajemen logistik skala besar.</w:t>
            </w:r>
          </w:p>
          <w:p w14:paraId="1461E502" w14:textId="0DEC806D" w:rsidR="00B051D9" w:rsidRDefault="00A94420">
            <w:pPr>
              <w:pBdr>
                <w:top w:val="nil"/>
                <w:left w:val="nil"/>
                <w:bottom w:val="nil"/>
                <w:right w:val="nil"/>
                <w:between w:val="nil"/>
              </w:pBdr>
              <w:spacing w:before="120" w:after="240"/>
              <w:jc w:val="both"/>
              <w:rPr>
                <w:rFonts w:ascii="Times New Roman" w:eastAsia="Times New Roman" w:hAnsi="Times New Roman" w:cs="Times New Roman"/>
                <w:sz w:val="20"/>
                <w:szCs w:val="20"/>
              </w:rPr>
            </w:pPr>
            <w:r w:rsidRPr="00A94420">
              <w:rPr>
                <w:rFonts w:ascii="Times New Roman" w:hAnsi="Times New Roman" w:cs="Times New Roman"/>
                <w:sz w:val="20"/>
                <w:szCs w:val="20"/>
              </w:rPr>
              <w:t>This study analyzes the delivery performance of Shopee Express (SPX) at the Kedawung Transit Hub using the K-Means Clustering algorithm. A total of 359 shipment data points with 12 attributes were collected from SPX operators. The Knowledge Discovery in Databases (KDD) model was applied, including data selection, preprocessing, transformation, K-Means implementation, and evaluation using the Davies-Bouldin Index (DBI). Preprocessing involved data cleaning, attribute selection, and normalization, while transformation converted nominal attributes into numerical ones. The evaluation identified the optimal number of clusters (K = 10) with the best DBI score of 0.288. Cluster 4 and Cluster 6 demonstrated the best performance with the fastest delivery times, while Cluster 7 and Cluster 9 had the highest on-hold rates, often due to unavailable recipients or invalid addresses. Key attributes such as Driver ID, Zone ID, and On-hold Reason significantly influenced clustering. This research provides valuable insights for SPX logistics management to enhance operational efficiency through strategies like route optimization, SOP improvement, and address validation. The findings aim to serve as a foundation for further applications of clustering algorithms in large-scale logistics management.</w:t>
            </w:r>
          </w:p>
        </w:tc>
      </w:tr>
      <w:tr w:rsidR="00B051D9" w14:paraId="4C39CA4C" w14:textId="77777777">
        <w:tc>
          <w:tcPr>
            <w:tcW w:w="2641" w:type="dxa"/>
            <w:vMerge/>
          </w:tcPr>
          <w:p w14:paraId="7D70D86E" w14:textId="77777777" w:rsidR="00B051D9" w:rsidRDefault="00B051D9">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6D2C0146" w14:textId="4507974F" w:rsidR="00B051D9" w:rsidRDefault="00B051D9">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p>
        </w:tc>
      </w:tr>
      <w:tr w:rsidR="00B051D9" w14:paraId="70ED2E73" w14:textId="77777777">
        <w:trPr>
          <w:trHeight w:val="80"/>
        </w:trPr>
        <w:tc>
          <w:tcPr>
            <w:tcW w:w="2641" w:type="dxa"/>
            <w:tcBorders>
              <w:bottom w:val="single" w:sz="4" w:space="0" w:color="000000"/>
            </w:tcBorders>
          </w:tcPr>
          <w:p w14:paraId="6012A6CA" w14:textId="77777777" w:rsidR="00B051D9" w:rsidRDefault="00B051D9">
            <w:pPr>
              <w:rPr>
                <w:rFonts w:ascii="Times New Roman" w:eastAsia="Times New Roman" w:hAnsi="Times New Roman" w:cs="Times New Roman"/>
                <w:sz w:val="2"/>
                <w:szCs w:val="2"/>
              </w:rPr>
            </w:pPr>
          </w:p>
        </w:tc>
        <w:tc>
          <w:tcPr>
            <w:tcW w:w="6430" w:type="dxa"/>
            <w:tcBorders>
              <w:bottom w:val="single" w:sz="4" w:space="0" w:color="000000"/>
            </w:tcBorders>
          </w:tcPr>
          <w:p w14:paraId="469583C6" w14:textId="77777777" w:rsidR="00B051D9" w:rsidRDefault="00B051D9">
            <w:pPr>
              <w:rPr>
                <w:rFonts w:ascii="Times New Roman" w:eastAsia="Times New Roman" w:hAnsi="Times New Roman" w:cs="Times New Roman"/>
                <w:sz w:val="2"/>
                <w:szCs w:val="2"/>
              </w:rPr>
            </w:pPr>
          </w:p>
        </w:tc>
      </w:tr>
    </w:tbl>
    <w:p w14:paraId="561BE4B7" w14:textId="77777777" w:rsidR="00B051D9" w:rsidRDefault="00B051D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B051D9">
          <w:headerReference w:type="even" r:id="rId10"/>
          <w:headerReference w:type="default" r:id="rId11"/>
          <w:footerReference w:type="even" r:id="rId12"/>
          <w:footerReference w:type="default" r:id="rId13"/>
          <w:headerReference w:type="first" r:id="rId14"/>
          <w:footerReference w:type="first" r:id="rId15"/>
          <w:pgSz w:w="11907" w:h="16840"/>
          <w:pgMar w:top="1985" w:right="1418" w:bottom="1418" w:left="1418" w:header="1020" w:footer="794" w:gutter="0"/>
          <w:pgNumType w:start="1"/>
          <w:cols w:space="720"/>
          <w:titlePg/>
        </w:sectPr>
      </w:pPr>
    </w:p>
    <w:p w14:paraId="00ED8CD8" w14:textId="77777777" w:rsidR="00F00BE4" w:rsidRDefault="003C12C2" w:rsidP="00F00BE4">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lastRenderedPageBreak/>
        <w:t xml:space="preserve">PENDAHULUAN </w:t>
      </w:r>
    </w:p>
    <w:p w14:paraId="253C96D8" w14:textId="000D7BB8" w:rsidR="00F00BE4" w:rsidRDefault="00F00BE4" w:rsidP="00F00BE4">
      <w:pPr>
        <w:pStyle w:val="Heading1"/>
        <w:spacing w:before="0"/>
        <w:jc w:val="both"/>
        <w:rPr>
          <w:rFonts w:ascii="Times New Roman" w:hAnsi="Times New Roman" w:cs="Times New Roman"/>
          <w:b w:val="0"/>
          <w:sz w:val="20"/>
          <w:szCs w:val="20"/>
        </w:rPr>
      </w:pPr>
      <w:r>
        <w:rPr>
          <w:rFonts w:ascii="Times New Roman" w:eastAsia="Times New Roman" w:hAnsi="Times New Roman" w:cs="Times New Roman"/>
        </w:rPr>
        <w:tab/>
      </w:r>
      <w:r w:rsidRPr="00F00BE4">
        <w:rPr>
          <w:rFonts w:ascii="Times New Roman" w:hAnsi="Times New Roman" w:cs="Times New Roman"/>
          <w:b w:val="0"/>
          <w:sz w:val="20"/>
          <w:szCs w:val="20"/>
        </w:rPr>
        <w:t xml:space="preserve">Perkembangan pesat di bidang informatika telah mengubah berbagai aspek kehidupan, termasuk </w:t>
      </w:r>
      <w:r w:rsidRPr="00F00BE4">
        <w:rPr>
          <w:rFonts w:ascii="Times New Roman" w:hAnsi="Times New Roman" w:cs="Times New Roman"/>
          <w:b w:val="0"/>
          <w:sz w:val="20"/>
          <w:szCs w:val="20"/>
        </w:rPr>
        <w:lastRenderedPageBreak/>
        <w:t xml:space="preserve">teknologi, bisnis, dan pendidikan. Salah satu penerapan informatika yang signifikan adalah dalam analisis data menggunakan algoritma K-Means </w:t>
      </w:r>
      <w:r w:rsidRPr="00F00BE4">
        <w:rPr>
          <w:rFonts w:ascii="Times New Roman" w:hAnsi="Times New Roman" w:cs="Times New Roman"/>
          <w:b w:val="0"/>
          <w:sz w:val="20"/>
          <w:szCs w:val="20"/>
        </w:rPr>
        <w:lastRenderedPageBreak/>
        <w:t xml:space="preserve">Clustering. Algoritma ini telah banyak digunakan untuk berbagai tujuan, seperti segmentasi pasar, analisis perilaku pengguna, hingga pengelompokan data pendidikan untuk memahami pola dan tren </w:t>
      </w:r>
      <w:r>
        <w:rPr>
          <w:rFonts w:ascii="Times New Roman" w:hAnsi="Times New Roman" w:cs="Times New Roman"/>
          <w:b w:val="0"/>
          <w:sz w:val="20"/>
          <w:szCs w:val="20"/>
        </w:rPr>
        <w:fldChar w:fldCharType="begin" w:fldLock="1"/>
      </w:r>
      <w:r w:rsidR="00224251">
        <w:rPr>
          <w:rFonts w:ascii="Times New Roman" w:hAnsi="Times New Roman" w:cs="Times New Roman"/>
          <w:b w:val="0"/>
          <w:sz w:val="20"/>
          <w:szCs w:val="20"/>
        </w:rPr>
        <w:instrText>ADDIN CSL_CITATION {"citationItems":[{"id":"ITEM-1","itemData":{"abstract":"We study in this paper the problem of jointly clustering and learning representations. As several previous studies have shown, learning representations that are both faithful to the data to be clustered and adapted to the clustering algorithm can lead to better clustering performance, all the more so that the two tasks are performed jointly. We propose here such an approach for k-Means clustering based on a continuous reparametrization of the objective function that leads to a truly joint solution. The behavior of our approach is illustrated on various datasets showing its efficacy in learning representations for objects while clustering them.","author":[{"dropping-particle":"","family":"Fard","given":"Maziar Moradi","non-dropping-particle":"","parse-names":false,"suffix":""},{"dropping-particle":"","family":"Thonet","given":"Thibaut","non-dropping-particle":"","parse-names":false,"suffix":""},{"dropping-particle":"","family":"Gaussier","given":"Eric","non-dropping-particle":"","parse-names":false,"suffix":""}],"container-title":"Elsevier","id":"ITEM-1","issue":"2016","issued":{"date-parts":[["2020"]]},"page":"1-8","title":"Pattern Recognition Letters Deep k-Means: Jointly clustering with k-Means and learning representations","type":"article-journal"},"uris":["http://www.mendeley.com/documents/?uuid=2f2f0ff1-a3b9-4e88-ad42-acc4602f279c"]}],"mendeley":{"formattedCitation":"[1]","plainTextFormattedCitation":"[1]","previouslyFormattedCitation":"[1]"},"properties":{"noteIndex":0},"schema":"https://github.com/citation-style-language/schema/raw/master/csl-citation.json"}</w:instrText>
      </w:r>
      <w:r>
        <w:rPr>
          <w:rFonts w:ascii="Times New Roman" w:hAnsi="Times New Roman" w:cs="Times New Roman"/>
          <w:b w:val="0"/>
          <w:sz w:val="20"/>
          <w:szCs w:val="20"/>
        </w:rPr>
        <w:fldChar w:fldCharType="separate"/>
      </w:r>
      <w:r w:rsidRPr="00F00BE4">
        <w:rPr>
          <w:rFonts w:ascii="Times New Roman" w:hAnsi="Times New Roman" w:cs="Times New Roman"/>
          <w:b w:val="0"/>
          <w:noProof/>
          <w:sz w:val="20"/>
          <w:szCs w:val="20"/>
        </w:rPr>
        <w:t>[1]</w:t>
      </w:r>
      <w:r>
        <w:rPr>
          <w:rFonts w:ascii="Times New Roman" w:hAnsi="Times New Roman" w:cs="Times New Roman"/>
          <w:b w:val="0"/>
          <w:sz w:val="20"/>
          <w:szCs w:val="20"/>
        </w:rPr>
        <w:fldChar w:fldCharType="end"/>
      </w:r>
    </w:p>
    <w:p w14:paraId="5A00A07B" w14:textId="7AC40C95" w:rsidR="00F00BE4" w:rsidRDefault="00F00BE4" w:rsidP="00F00BE4">
      <w:pPr>
        <w:pStyle w:val="Heading1"/>
        <w:spacing w:before="0"/>
        <w:jc w:val="both"/>
        <w:rPr>
          <w:rFonts w:ascii="Times New Roman" w:hAnsi="Times New Roman" w:cs="Times New Roman"/>
          <w:b w:val="0"/>
          <w:sz w:val="20"/>
          <w:szCs w:val="20"/>
        </w:rPr>
      </w:pPr>
      <w:r>
        <w:rPr>
          <w:rFonts w:ascii="Times New Roman" w:hAnsi="Times New Roman" w:cs="Times New Roman"/>
          <w:b w:val="0"/>
          <w:sz w:val="20"/>
          <w:szCs w:val="20"/>
        </w:rPr>
        <w:tab/>
      </w:r>
      <w:r w:rsidRPr="00F00BE4">
        <w:rPr>
          <w:rFonts w:ascii="Times New Roman" w:hAnsi="Times New Roman" w:cs="Times New Roman"/>
          <w:b w:val="0"/>
          <w:sz w:val="20"/>
          <w:szCs w:val="20"/>
        </w:rPr>
        <w:t>Dalam konteks logistik, K-Means Clustering efektif untuk mengelompokkan data pengiriman berdasarkan atribut spesifik, seperti waktu pengiriman, lokasi, dan jenis paket. Sebagai contoh, penelitian oleh</w:t>
      </w:r>
      <w:r w:rsidR="00224251">
        <w:rPr>
          <w:rFonts w:ascii="Times New Roman" w:hAnsi="Times New Roman" w:cs="Times New Roman"/>
          <w:b w:val="0"/>
          <w:sz w:val="20"/>
          <w:szCs w:val="20"/>
        </w:rPr>
        <w:fldChar w:fldCharType="begin" w:fldLock="1"/>
      </w:r>
      <w:r w:rsidR="00224251">
        <w:rPr>
          <w:rFonts w:ascii="Times New Roman" w:hAnsi="Times New Roman" w:cs="Times New Roman"/>
          <w:b w:val="0"/>
          <w:sz w:val="20"/>
          <w:szCs w:val="20"/>
        </w:rPr>
        <w:instrText>ADDIN CSL_CITATION {"citationItems":[{"id":"ITEM-1","itemData":{"DOI":"10.1007/s11846-023-00647-8","ISBN":"0123456789","ISSN":"18636691","abstract":"Digitalization is a powerful engine for economic growth in the world. In 2018, digitally transformed firms represented 13.5 billion US dollars of global GDP and, towards the end of 2023, they are expected to represent 53.3 billion US dollars, over half of the general nominal GDP (Statista, Nominal GDP driven by digitally transformed and other enterprises worldwide 2018–2023. https://www.statista.com/statistics/1134766/nominal-gdp-driven-by-digitally-transformed-enterprises/, 2022). The main objective of this study is to provide information (highlighting principal research topics and research agendas) from the literature on state-of-the-art digitalization within firms through a Systematic Literature Review (SLR). In all, 119 review articles on the most mature functional areas of the firm are analyzed: management, marketing, and finance and accounting, published in the WOS over the period 2018-April 2022. In this study, key relevant tendencies are identified in the most mature areas of the firm, which are the impact of digital technologies on the analysis of consumer behavior; digitalization and green innovation within organizations; and blockchain technology applied to financial services. The main contributions of this work are as follows: (1) to provide the most complete and up-to-date review of digitalization from a global perspective, summarizing the current state of knowledge within an integrated framework; (2) to reduce the complexity of digitalization by offering structure and clarity; and (3) to offer links between digitalization and established points of view in the literature on management, marketing, finance, and accounting. The novelty of this paper is centered on a joint analysis of digitalization, digital transformation, and digital technologies, taking into account the most mature functional areas of the firm.","author":[{"dropping-particle":"","family":"Calderon-Monge","given":"Esther","non-dropping-particle":"","parse-names":false,"suffix":""},{"dropping-particle":"","family":"Ribeiro-Soriano","given":"Domingo","non-dropping-particle":"","parse-names":false,"suffix":""}],"container-title":"Review of Managerial Science","id":"ITEM-1","issue":"2","issued":{"date-parts":[["2024"]]},"number-of-pages":"449-491","publisher":"Springer Berlin Heidelberg","title":"The role of digitalization in business and management: a systematic literature review","type":"book","volume":"18"},"uris":["http://www.mendeley.com/documents/?uuid=e88d0628-2364-48fe-bd0d-397056392013"]}],"mendeley":{"formattedCitation":"[2]","plainTextFormattedCitation":"[2]","previouslyFormattedCitation":"[2]"},"properties":{"noteIndex":0},"schema":"https://github.com/citation-style-language/schema/raw/master/csl-citation.json"}</w:instrText>
      </w:r>
      <w:r w:rsidR="00224251">
        <w:rPr>
          <w:rFonts w:ascii="Times New Roman" w:hAnsi="Times New Roman" w:cs="Times New Roman"/>
          <w:b w:val="0"/>
          <w:sz w:val="20"/>
          <w:szCs w:val="20"/>
        </w:rPr>
        <w:fldChar w:fldCharType="separate"/>
      </w:r>
      <w:r w:rsidR="00224251" w:rsidRPr="00224251">
        <w:rPr>
          <w:rFonts w:ascii="Times New Roman" w:hAnsi="Times New Roman" w:cs="Times New Roman"/>
          <w:b w:val="0"/>
          <w:noProof/>
          <w:sz w:val="20"/>
          <w:szCs w:val="20"/>
        </w:rPr>
        <w:t>[2]</w:t>
      </w:r>
      <w:r w:rsidR="00224251">
        <w:rPr>
          <w:rFonts w:ascii="Times New Roman" w:hAnsi="Times New Roman" w:cs="Times New Roman"/>
          <w:b w:val="0"/>
          <w:sz w:val="20"/>
          <w:szCs w:val="20"/>
        </w:rPr>
        <w:fldChar w:fldCharType="end"/>
      </w:r>
      <w:r w:rsidRPr="00F00BE4">
        <w:rPr>
          <w:rFonts w:ascii="Times New Roman" w:hAnsi="Times New Roman" w:cs="Times New Roman"/>
          <w:b w:val="0"/>
          <w:sz w:val="20"/>
          <w:szCs w:val="20"/>
        </w:rPr>
        <w:t xml:space="preserve"> menunjukkan bahwa digitalisasi dan analisis data berbasis clustering memberikan kontribusi besar pada manajemen logistik. Penelitian lain oleh </w:t>
      </w:r>
      <w:r w:rsidR="00224251">
        <w:rPr>
          <w:rFonts w:ascii="Times New Roman" w:hAnsi="Times New Roman" w:cs="Times New Roman"/>
          <w:b w:val="0"/>
          <w:sz w:val="20"/>
          <w:szCs w:val="20"/>
        </w:rPr>
        <w:fldChar w:fldCharType="begin" w:fldLock="1"/>
      </w:r>
      <w:r w:rsidR="00224251">
        <w:rPr>
          <w:rFonts w:ascii="Times New Roman" w:hAnsi="Times New Roman" w:cs="Times New Roman"/>
          <w:b w:val="0"/>
          <w:sz w:val="20"/>
          <w:szCs w:val="20"/>
        </w:rPr>
        <w:instrText>ADDIN CSL_CITATION {"citationItems":[{"id":"ITEM-1","itemData":{"DOI":"10.1016/j.procs.2020.08.022","ISSN":"18770509","abstract":"In K-Means based clustering algorithms, different initial seeds can lead to different clustering results. Selecting the best result from different initial seeds is called the filtering process. The filtering process follows three steps, 1- performing several clustering trials, 2- scoring each trial, and 3- choosing the trial with the best score. A typical method to score the clustering results of K-Means is the within-cluster sum of squares (WCSS). There are more advanced methods that can be used to score the clustering trials. These methods usually provide a better score with the cost of being more computationally demanding. In this paper, we propose Condensed Silhouette, which is a very efficient version of the Silhouette algorithm. For this purpose, we replace the elements of Silhouette algorithm with similar elements of the K-Means algorithm. This helps us to maintain the accuracy of the Silhouette and at the same time, significantly reduce the computational requirements of the method. Our experiments on 14 real datasets show the effectiveness of the proposed method.","author":[{"dropping-particle":"","family":"Naghizadeh","given":"Alireza","non-dropping-particle":"","parse-names":false,"suffix":""},{"dropping-particle":"","family":"Metaxas","given":"Dimitris N.","non-dropping-particle":"","parse-names":false,"suffix":""}],"container-title":"Procedia Computer Science","id":"ITEM-1","issued":{"date-parts":[["2020"]]},"page":"205-214","publisher":"Elsevier B.V.","title":"Condensed silhouette: An optimized filtering process for cluster selection in K-means","type":"article-journal","volume":"176"},"uris":["http://www.mendeley.com/documents/?uuid=9284cd76-1247-4f40-b636-e6b90ee9adf7"]}],"mendeley":{"formattedCitation":"[3]","plainTextFormattedCitation":"[3]","previouslyFormattedCitation":"[3]"},"properties":{"noteIndex":0},"schema":"https://github.com/citation-style-language/schema/raw/master/csl-citation.json"}</w:instrText>
      </w:r>
      <w:r w:rsidR="00224251">
        <w:rPr>
          <w:rFonts w:ascii="Times New Roman" w:hAnsi="Times New Roman" w:cs="Times New Roman"/>
          <w:b w:val="0"/>
          <w:sz w:val="20"/>
          <w:szCs w:val="20"/>
        </w:rPr>
        <w:fldChar w:fldCharType="separate"/>
      </w:r>
      <w:r w:rsidR="00224251" w:rsidRPr="00224251">
        <w:rPr>
          <w:rFonts w:ascii="Times New Roman" w:hAnsi="Times New Roman" w:cs="Times New Roman"/>
          <w:b w:val="0"/>
          <w:noProof/>
          <w:sz w:val="20"/>
          <w:szCs w:val="20"/>
        </w:rPr>
        <w:t>[3]</w:t>
      </w:r>
      <w:r w:rsidR="00224251">
        <w:rPr>
          <w:rFonts w:ascii="Times New Roman" w:hAnsi="Times New Roman" w:cs="Times New Roman"/>
          <w:b w:val="0"/>
          <w:sz w:val="20"/>
          <w:szCs w:val="20"/>
        </w:rPr>
        <w:fldChar w:fldCharType="end"/>
      </w:r>
      <w:r w:rsidRPr="00F00BE4">
        <w:rPr>
          <w:rFonts w:ascii="Times New Roman" w:hAnsi="Times New Roman" w:cs="Times New Roman"/>
          <w:b w:val="0"/>
          <w:sz w:val="20"/>
          <w:szCs w:val="20"/>
        </w:rPr>
        <w:t xml:space="preserve"> mengembangkan condensed silhouette untuk meningkatkan proses penentuan jumlah cluster. Sementara itu,</w:t>
      </w:r>
      <w:r w:rsidR="00224251">
        <w:rPr>
          <w:rFonts w:ascii="Times New Roman" w:hAnsi="Times New Roman" w:cs="Times New Roman"/>
          <w:b w:val="0"/>
          <w:sz w:val="20"/>
          <w:szCs w:val="20"/>
        </w:rPr>
        <w:t xml:space="preserve"> </w:t>
      </w:r>
      <w:r w:rsidR="00224251">
        <w:rPr>
          <w:rFonts w:ascii="Times New Roman" w:hAnsi="Times New Roman" w:cs="Times New Roman"/>
          <w:b w:val="0"/>
          <w:sz w:val="20"/>
          <w:szCs w:val="20"/>
        </w:rPr>
        <w:fldChar w:fldCharType="begin" w:fldLock="1"/>
      </w:r>
      <w:r w:rsidR="00224251">
        <w:rPr>
          <w:rFonts w:ascii="Times New Roman" w:hAnsi="Times New Roman" w:cs="Times New Roman"/>
          <w:b w:val="0"/>
          <w:sz w:val="20"/>
          <w:szCs w:val="20"/>
        </w:rPr>
        <w:instrText>ADDIN CSL_CITATION {"citationItems":[{"id":"ITEM-1","itemData":{"DOI":"10.3390/informatics8020040","ISSN":"22279709","abstract":"The accurate segmentation and identification of vertebrae presents the foundations for spine analysis including fractures, malfunctions and other visual insights. The large-scale vertebrae segmentation challenge (VerSe), organized as a competition at the Medical Image Computing and Computer Assisted Intervention (MICCAI), is aimed at vertebrae segmentation and labeling. In this paper, we propose a framework that addresses the tasks of vertebrae segmentation and identification by exploiting both deep learning and classical machine learning methodologies. The proposed solution comprises two phases: a binary fully automated segmentation of the whole spine, which exploits a 3D convolutional neural network, and a semi-automated procedure that allows locating vertebrae centroids using traditional machine learning algorithms. Unlike other approaches, the proposed method comes with the added advantage of no requirement for single vertebrae-level annotations to be trained. A dataset of 214 CT scans has been extracted from VerSe’20 challenge data, for training, validating and testing the proposed approach. In addition, to evaluate the robustness of the segmentation and labeling algorithms, 12 CT scans from subjects affected by severe, moderate and mild scoliosis have been collected from a local medical clinic. On the designated test set from Verse’20 data, the binary spine segmentation stage allowed to obtain a binary Dice coefficient of 89.17%, whilst the vertebrae identification one reached an average multi-class Dice coefficient of 90.09%. In order to ensure the reproducibility of the algorithms hereby developed, the code has been made publicly available.","author":[{"dropping-particle":"","family":"Altini","given":"Nicola","non-dropping-particle":"","parse-names":false,"suffix":""},{"dropping-particle":"","family":"Giosa","given":"Giuseppe","non-dropping-particle":"De","parse-names":false,"suffix":""},{"dropping-particle":"","family":"Fragasso","given":"Nicola","non-dropping-particle":"","parse-names":false,"suffix":""},{"dropping-particle":"","family":"Coscia","given":"Claudia","non-dropping-particle":"","parse-names":false,"suffix":""},{"dropping-particle":"","family":"Sibilano","given":"Elena","non-dropping-particle":"","parse-names":false,"suffix":""},{"dropping-particle":"","family":"Prencipe","given":"Berardino","non-dropping-particle":"","parse-names":false,"suffix":""},{"dropping-particle":"","family":"Hussain","given":"Sardar Mehboob","non-dropping-particle":"","parse-names":false,"suffix":""},{"dropping-particle":"","family":"Brunetti","given":"Antonio","non-dropping-particle":"","parse-names":false,"suffix":""},{"dropping-particle":"","family":"Buongiorno","given":"Domenico","non-dropping-particle":"","parse-names":false,"suffix":""},{"dropping-particle":"","family":"Guerriero","given":"Andrea","non-dropping-particle":"","parse-names":false,"suffix":""},{"dropping-particle":"","family":"Tatò","given":"Ilaria Sabina","non-dropping-particle":"","parse-names":false,"suffix":""},{"dropping-particle":"","family":"Brunetti","given":"Gioacchino","non-dropping-particle":"","parse-names":false,"suffix":""},{"dropping-particle":"","family":"Triggiani","given":"Vito","non-dropping-particle":"","parse-names":false,"suffix":""},{"dropping-particle":"","family":"Bevilacqua","given":"Vitoantonio","non-dropping-particle":"","parse-names":false,"suffix":""}],"container-title":"Informatics","id":"ITEM-1","issue":"2","issued":{"date-parts":[["2021"]]},"page":"1-17","title":"Segmentation and identification of vertebrae in ct scans using cnn, k-means clustering and k-nn","type":"article-journal","volume":"8"},"uris":["http://www.mendeley.com/documents/?uuid=7322ae1a-c2f0-4e5f-b05d-9ae1390cf8f4"]}],"mendeley":{"formattedCitation":"[4]","plainTextFormattedCitation":"[4]","previouslyFormattedCitation":"[4]"},"properties":{"noteIndex":0},"schema":"https://github.com/citation-style-language/schema/raw/master/csl-citation.json"}</w:instrText>
      </w:r>
      <w:r w:rsidR="00224251">
        <w:rPr>
          <w:rFonts w:ascii="Times New Roman" w:hAnsi="Times New Roman" w:cs="Times New Roman"/>
          <w:b w:val="0"/>
          <w:sz w:val="20"/>
          <w:szCs w:val="20"/>
        </w:rPr>
        <w:fldChar w:fldCharType="separate"/>
      </w:r>
      <w:r w:rsidR="00224251" w:rsidRPr="00224251">
        <w:rPr>
          <w:rFonts w:ascii="Times New Roman" w:hAnsi="Times New Roman" w:cs="Times New Roman"/>
          <w:b w:val="0"/>
          <w:noProof/>
          <w:sz w:val="20"/>
          <w:szCs w:val="20"/>
        </w:rPr>
        <w:t>[4]</w:t>
      </w:r>
      <w:r w:rsidR="00224251">
        <w:rPr>
          <w:rFonts w:ascii="Times New Roman" w:hAnsi="Times New Roman" w:cs="Times New Roman"/>
          <w:b w:val="0"/>
          <w:sz w:val="20"/>
          <w:szCs w:val="20"/>
        </w:rPr>
        <w:fldChar w:fldCharType="end"/>
      </w:r>
      <w:r w:rsidRPr="00F00BE4">
        <w:rPr>
          <w:rFonts w:ascii="Times New Roman" w:hAnsi="Times New Roman" w:cs="Times New Roman"/>
          <w:b w:val="0"/>
          <w:sz w:val="20"/>
          <w:szCs w:val="20"/>
        </w:rPr>
        <w:t xml:space="preserve"> menggabungkan K-Means dengan teknik lain untuk segmentasi dan identifikasi pola dalam data yang kompleks.</w:t>
      </w:r>
    </w:p>
    <w:p w14:paraId="5382608D" w14:textId="2AD7A286" w:rsidR="00224251" w:rsidRDefault="00224251" w:rsidP="00224251">
      <w:pPr>
        <w:ind w:firstLine="284"/>
        <w:jc w:val="both"/>
        <w:rPr>
          <w:rFonts w:ascii="Times New Roman" w:hAnsi="Times New Roman" w:cs="Times New Roman"/>
          <w:sz w:val="20"/>
          <w:szCs w:val="20"/>
        </w:rPr>
      </w:pPr>
      <w:r w:rsidRPr="00224251">
        <w:rPr>
          <w:rFonts w:ascii="Times New Roman" w:hAnsi="Times New Roman" w:cs="Times New Roman"/>
          <w:sz w:val="20"/>
          <w:szCs w:val="20"/>
        </w:rPr>
        <w:t xml:space="preserve">Meskipun algoritma K-Means telah diterapkan dalam berbagai studi, penerapan spesifiknya untuk analisis kinerja pengiriman paket Shopee Express (SPX) di Hub Transit Kedawung masih jarang ditemukan. Sebagian besar penelitian lebih terfokus pada sektor pendidikan atau kesehatan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{"citationItems":[{"id":"ITEM-1","itemData":{"DOI":"10.1109/ACCESS.2020.3014021","ISSN":"21693536","abstract":"In the field of medical, each and every analysis is decisive as the study links to life of the subject under observation. One of the most vital area in the field of medical is the healthcare of expecting women in low income countries. High mortality rate due to increased number of caesarean section is evident because of poor medical infrastructure in the region, misunderstood religious teachings, low education and lack of proper decision making at the right time. The root cause analysis of situations demanding caesarean section is a tough job, however in the presence of historical data, one may extract useful information that will help supporting a medical decision by predicting the outcome. It is obvious that regional disparities have a huge impact on the residents of that region. A study performed on any region cannot be all applicable to the residents of some other distant region. This motive has established grounds to conduct a local study upon the data collected from expecting women in city Muzaffarabad, Kashmir. It is believed that the findings of this study will be significant for women that share more or less similar physical, social and maternal traits. Keeping this in mind, study presents an analysis of two clustering techniques for the investigation of appropriate algorithm that groups data into relevant clusters robustly. Firstly, we analyzed K-means and K-medoids algorithms' capability to cluster the data using different distance metrics. Secondly, data transformation techniques including scale, range and Yeo-Johnson are applied. Finally, transformed data are used in K-means and K-medoids algorithms' to generate cluster accuracy. It is observed that the results produced from transformed data are better than using raw data. Yeo-Johnson transformation method is found best for k-means (Hartigan Wang), K-medoids (SEV distance function) and Rank k-medoids (SEV distance function) with mean accuracy 67.58%, 69.58% and 72.64% respectively.","author":[{"dropping-particle":"","family":"Abbas","given":"Syed Ali","non-dropping-particle":"","parse-names":false,"suffix":""},{"dropping-particle":"","family":"Aslam","given":"Adil","non-dropping-particle":"","parse-names":false,"suffix":""},{"dropping-particle":"","family":"Rehman","given":"Aqeel Ur","non-dropping-particle":"","parse-names":false,"suffix":""},{"dropping-particle":"","family":"Abbasi","given":"Wajid Arshad","non-dropping-particle":"","parse-names":false,"suffix":""},{"dropping-particle":"","family":"Arif","given":"Saeed","non-dropping-particle":"","parse-names":false,"suffix":""},{"dropping-particle":"","family":"Kazmi","given":"Syed Zaki Hassan","non-dropping-particle":"","parse-names":false,"suffix":""}],"container-title":"IEEE Access","id":"ITEM-1","issued":{"date-parts":[["2020"]]},"page":"151847-151855","title":"K-Means and K-Medoids: Cluster Analysis on Birth Data Collected in City Muzaffarabad, Kashmir","type":"article-journal","volume":"8"},"uris":["http://www.mendeley.com/documents/?uuid=859fcb62-0c24-47e2-b3f3-bb04747d06de"]}],"mendeley":{"formattedCitation":"[5]","plainTextFormattedCitation":"[5]","previouslyFormattedCitation":"[5]"},"properties":{"noteIndex":0},"schema":"https://github.com/citation-style-language/schema/raw/master/csl-citation.json"}</w:instrText>
      </w:r>
      <w:r>
        <w:rPr>
          <w:rFonts w:ascii="Times New Roman" w:hAnsi="Times New Roman" w:cs="Times New Roman"/>
          <w:sz w:val="20"/>
          <w:szCs w:val="20"/>
        </w:rPr>
        <w:fldChar w:fldCharType="separate"/>
      </w:r>
      <w:r w:rsidRPr="00224251">
        <w:rPr>
          <w:rFonts w:ascii="Times New Roman" w:hAnsi="Times New Roman" w:cs="Times New Roman"/>
          <w:noProof/>
          <w:sz w:val="20"/>
          <w:szCs w:val="20"/>
        </w:rPr>
        <w:t>[5]</w:t>
      </w:r>
      <w:r>
        <w:rPr>
          <w:rFonts w:ascii="Times New Roman" w:hAnsi="Times New Roman" w:cs="Times New Roman"/>
          <w:sz w:val="20"/>
          <w:szCs w:val="20"/>
        </w:rPr>
        <w:fldChar w:fldCharType="end"/>
      </w:r>
      <w:r w:rsidRPr="00224251">
        <w:rPr>
          <w:rFonts w:ascii="Times New Roman" w:hAnsi="Times New Roman" w:cs="Times New Roman"/>
          <w:sz w:val="20"/>
          <w:szCs w:val="20"/>
        </w:rPr>
        <w:t>. Selain itu, atribut seperti alasan on-hold dan identitas pengemudi, yang secara signifikan memengaruhi efisiensi operasional, belum dieksplorasi secara mendalam. Oleh karena itu, penelitian ini menawarkan kebaruan dalam mengaplikasikan K-Means Clustering untuk mengelompokkan data logistik dan menganalisis atribut yang relevan secara lebih komprehensif.</w:t>
      </w:r>
    </w:p>
    <w:p w14:paraId="5973CB54" w14:textId="12E9791D" w:rsidR="00224251" w:rsidRPr="00224251" w:rsidRDefault="00224251" w:rsidP="00224251">
      <w:pPr>
        <w:ind w:firstLine="284"/>
        <w:jc w:val="both"/>
        <w:rPr>
          <w:rFonts w:ascii="Times New Roman" w:hAnsi="Times New Roman" w:cs="Times New Roman"/>
          <w:sz w:val="20"/>
          <w:szCs w:val="20"/>
        </w:rPr>
      </w:pPr>
      <w:r w:rsidRPr="00224251">
        <w:rPr>
          <w:rFonts w:ascii="Times New Roman" w:hAnsi="Times New Roman" w:cs="Times New Roman"/>
          <w:sz w:val="20"/>
          <w:szCs w:val="20"/>
        </w:rPr>
        <w:t>Penelitian ini bertujuan untuk menganalisis kinerja pengiriman paket Shopee Express (SPX) di Hub Transit Kedawung dengan menerapkan algoritma K-Means Clustering. Tujuan utama penelitian meliputi menentukan jumlah cluster optimal menggunakan Davies-Bouldin Index (DBI), mengidentifikasi atribut-atribut signifikan yang memengaruhi pengelompokan data pengiriman, seperti alasan paket tertahan (on-hold) dan identitas pengemudi, serta mengevaluasi karakteristik dari setiap cluster yang terbentuk. Hasil dari penelitian ini diharapkan dapat memberikan wawasan strategis kepada manajemen logistik Shopee Express dalam meningkatkan efisiensi operasional, mengoptimalkan proses pengiriman, serta meminimalkan kendala yang terjadi dalam distribusi paket.</w:t>
      </w:r>
      <w:r>
        <w:rPr>
          <w:rFonts w:ascii="Times New Roman" w:hAnsi="Times New Roman" w:cs="Times New Roman"/>
          <w:sz w:val="20"/>
          <w:szCs w:val="20"/>
        </w:rPr>
        <w:t xml:space="preserve"> </w:t>
      </w:r>
      <w:r w:rsidRPr="00224251">
        <w:rPr>
          <w:rFonts w:ascii="Times New Roman" w:hAnsi="Times New Roman" w:cs="Times New Roman"/>
          <w:sz w:val="20"/>
          <w:szCs w:val="20"/>
        </w:rPr>
        <w:t xml:space="preserve">Penelitian ini bertujuan untuk menganalisis kinerja pengiriman paket Shopee Express (SPX) di Hub Transit Kedawung dengan menerapkan algoritma K-Means Clustering. Tujuan utama penelitian meliputi menentukan jumlah cluster optimal menggunakan Davies-Bouldin Index (DBI), mengidentifikasi atribut-atribut signifikan yang memengaruhi pengelompokan data pengiriman, seperti alasan paket tertahan (on-hold) dan identitas pengemudi, serta mengevaluasi karakteristik dari setiap cluster yang terbentuk. Hasil dari penelitian ini diharapkan dapat memberikan wawasan strategis </w:t>
      </w:r>
      <w:r w:rsidRPr="00224251">
        <w:rPr>
          <w:rFonts w:ascii="Times New Roman" w:hAnsi="Times New Roman" w:cs="Times New Roman"/>
          <w:sz w:val="20"/>
          <w:szCs w:val="20"/>
        </w:rPr>
        <w:lastRenderedPageBreak/>
        <w:t>kepada manajemen logistik Shopee Express dalam meningkatkan efisiensi operasional, mengoptimalkan proses pengiriman, serta meminimalkan kendala yang terjadi dalam distribusi paket.</w:t>
      </w:r>
    </w:p>
    <w:p w14:paraId="5B2BF14D" w14:textId="77777777" w:rsidR="00B051D9" w:rsidRDefault="003C12C2">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14:paraId="4C27047D" w14:textId="50931A8E" w:rsidR="00224251" w:rsidRDefault="00224251" w:rsidP="00224251">
      <w:pPr>
        <w:ind w:firstLine="284"/>
        <w:jc w:val="both"/>
        <w:rPr>
          <w:rFonts w:ascii="Times New Roman" w:hAnsi="Times New Roman" w:cs="Times New Roman"/>
          <w:sz w:val="20"/>
          <w:szCs w:val="20"/>
        </w:rPr>
      </w:pPr>
      <w:r w:rsidRPr="00224251">
        <w:rPr>
          <w:rFonts w:ascii="Times New Roman" w:hAnsi="Times New Roman" w:cs="Times New Roman"/>
          <w:sz w:val="20"/>
          <w:szCs w:val="20"/>
        </w:rPr>
        <w:t xml:space="preserve">K-Means Clustering adalah algoritma pengelompokan data yang digunakan untuk membagi dataset ke dalam sejumlah cluster berdasarkan kesamaan atribut. Algoritma ini bekerja dengan menentukan centroid secara iteratif hingga mencapai hasil optimal. Penelitian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{"citationItems":[{"id":"ITEM-1","itemData":{"DOI":"10.30812/bite.v4i2.2104","abstract":"Tujuan penelitian ini adalah untuk mencari pengelompokan yang optimal dari perbandingan dua metode dalam pengelompokkan produksi susu segar menggunakan algoritma K-Means dan algoritma K-Medoids. Untuk mencari pengelompokkan yang otimal penulis membandingkan hasil pengelompokkan dengan mencari nilai DBI(Davies Bouldin Index) terkecil. Data yang digunakan pada penelitian ini adalah data produksi susu segar di Indonesia yang bersumber dari Badan Pusat  Statistik Indonesia Tahun 2018-2020. Evaluasi nilai DBI untuk algoritma K-Means Clustering adalah 0,094 dan nilai DBI untuk K-Medoids Clustering adalah 0,072. Oleh karena itu, pengelompokkan produksi susu segar menggunakan algoritama  K-Medoids memiliki hasil yang lebih baik daripada menggunakan algoritma K-Means Clustering, karena algoritma K-Medoids Clustering memiliki nilai DBI lebih kecil yaitu 0,072. Manfaat dari penelitian ini adalah untuk mendapatkan cluster yang optimal dalam mengelompokkan susu segar di Indonesia untuk memberikan informasi kepada pemerintah dalam meningkatkan produksi segar di Indonesia pada masa yang akan datang.","author":[{"dropping-particle":"","family":"Wahyudi","given":"Mochamad","non-dropping-particle":"","parse-names":false,"suffix":""},{"dropping-particle":"","family":"Solikhun","given":"Solikhun","non-dropping-particle":"","parse-names":false,"suffix":""},{"dropping-particle":"","family":"Pujiastuti","given":"Lise","non-dropping-particle":"","parse-names":false,"suffix":""}],"container-title":"Jurnal Bumigora Information Technology (BITe)","id":"ITEM-1","issue":"2","issued":{"date-parts":[["2022"]]},"page":"243-254","title":"Komparasi K-Means Clustering dan K-Medoids Clustering dalam Mengelompokkan Produksi Susu Segar di Indonesia Berdasarkan Nilai DBI","type":"article-journal","volume":"4"},"uris":["http://www.mendeley.com/documents/?uuid=50559c58-1ebe-4be7-be0b-ba0e250bdf79"]}],"mendeley":{"formattedCitation":"[6]","plainTextFormattedCitation":"[6]","previouslyFormattedCitation":"[6]"},"properties":{"noteIndex":0},"schema":"https://github.com/citation-style-language/schema/raw/master/csl-citation.json"}</w:instrText>
      </w:r>
      <w:r>
        <w:rPr>
          <w:rFonts w:ascii="Times New Roman" w:hAnsi="Times New Roman" w:cs="Times New Roman"/>
          <w:sz w:val="20"/>
          <w:szCs w:val="20"/>
        </w:rPr>
        <w:fldChar w:fldCharType="separate"/>
      </w:r>
      <w:r w:rsidRPr="00224251">
        <w:rPr>
          <w:rFonts w:ascii="Times New Roman" w:hAnsi="Times New Roman" w:cs="Times New Roman"/>
          <w:noProof/>
          <w:sz w:val="20"/>
          <w:szCs w:val="20"/>
        </w:rPr>
        <w:t>[6]</w:t>
      </w:r>
      <w:r>
        <w:rPr>
          <w:rFonts w:ascii="Times New Roman" w:hAnsi="Times New Roman" w:cs="Times New Roman"/>
          <w:sz w:val="20"/>
          <w:szCs w:val="20"/>
        </w:rPr>
        <w:fldChar w:fldCharType="end"/>
      </w:r>
      <w:r>
        <w:rPr>
          <w:rFonts w:ascii="Times New Roman" w:hAnsi="Times New Roman" w:cs="Times New Roman"/>
          <w:sz w:val="20"/>
          <w:szCs w:val="20"/>
        </w:rPr>
        <w:t xml:space="preserve"> </w:t>
      </w:r>
      <w:r w:rsidRPr="00224251">
        <w:rPr>
          <w:rFonts w:ascii="Times New Roman" w:hAnsi="Times New Roman" w:cs="Times New Roman"/>
          <w:sz w:val="20"/>
          <w:szCs w:val="20"/>
        </w:rPr>
        <w:t>menunjukkan bahwa K-Means efektif dalam mengelompokkan data dan dapat dievaluasi menggunakan Davies-Bouldin Index (DBI) untuk menentukan kualitas cluster. Namun, pemilihan jumlah cluster (K) menjadi tantangan karena secara langsung memengaruhi hasil pengelompokan.</w:t>
      </w:r>
    </w:p>
    <w:p w14:paraId="2052B5D3" w14:textId="5C93BA80" w:rsidR="00224251" w:rsidRDefault="00224251" w:rsidP="00224251">
      <w:pPr>
        <w:ind w:firstLine="284"/>
        <w:jc w:val="both"/>
        <w:rPr>
          <w:rFonts w:ascii="Times New Roman" w:hAnsi="Times New Roman" w:cs="Times New Roman"/>
          <w:sz w:val="20"/>
          <w:szCs w:val="20"/>
        </w:rPr>
      </w:pPr>
      <w:r w:rsidRPr="00224251">
        <w:rPr>
          <w:rFonts w:ascii="Times New Roman" w:hAnsi="Times New Roman" w:cs="Times New Roman"/>
          <w:sz w:val="20"/>
          <w:szCs w:val="20"/>
        </w:rPr>
        <w:t xml:space="preserve">DBI adalah metrik evaluasi yang digunakan untuk mengukur kualitas cluster dalam algoritma K-Means. Nilai DBI dihitung berdasarkan rasio antara jarak antar cluster dan kepadatan intra-cluster. Semakin kecil nilai DBI, semakin baik kualitas cluster. Penelitian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{"citationItems":[{"id":"ITEM-1","itemData":{"DOI":"10.1016/j.procs.2020.08.022","ISSN":"18770509","abstract":"In K-Means based clustering algorithms, different initial seeds can lead to different clustering results. Selecting the best result from different initial seeds is called the filtering process. The filtering process follows three steps, 1- performing several clustering trials, 2- scoring each trial, and 3- choosing the trial with the best score. A typical method to score the clustering results of K-Means is the within-cluster sum of squares (WCSS). There are more advanced methods that can be used to score the clustering trials. These methods usually provide a better score with the cost of being more computationally demanding. In this paper, we propose Condensed Silhouette, which is a very efficient version of the Silhouette algorithm. For this purpose, we replace the elements of Silhouette algorithm with similar elements of the K-Means algorithm. This helps us to maintain the accuracy of the Silhouette and at the same time, significantly reduce the computational requirements of the method. Our experiments on 14 real datasets show the effectiveness of the proposed method.","author":[{"dropping-particle":"","family":"Naghizadeh","given":"Alireza","non-dropping-particle":"","parse-names":false,"suffix":""},{"dropping-particle":"","family":"Metaxas","given":"Dimitris N.","non-dropping-particle":"","parse-names":false,"suffix":""}],"container-title":"Procedia Computer Science","id":"ITEM-1","issued":{"date-parts":[["2020"]]},"page":"205-214","publisher":"Elsevier B.V.","title":"Condensed silhouette: An optimized filtering process for cluster selection in K-means","type":"article-journal","volume":"176"},"uris":["http://www.mendeley.com/documents/?uuid=9284cd76-1247-4f40-b636-e6b90ee9adf7"]}],"mendeley":{"formattedCitation":"[3]","plainTextFormattedCitation":"[3]","previouslyFormattedCitation":"[3]"},"properties":{"noteIndex":0},"schema":"https://github.com/citation-style-language/schema/raw/master/csl-citation.json"}</w:instrText>
      </w:r>
      <w:r>
        <w:rPr>
          <w:rFonts w:ascii="Times New Roman" w:hAnsi="Times New Roman" w:cs="Times New Roman"/>
          <w:sz w:val="20"/>
          <w:szCs w:val="20"/>
        </w:rPr>
        <w:fldChar w:fldCharType="separate"/>
      </w:r>
      <w:r w:rsidRPr="00224251">
        <w:rPr>
          <w:rFonts w:ascii="Times New Roman" w:hAnsi="Times New Roman" w:cs="Times New Roman"/>
          <w:noProof/>
          <w:sz w:val="20"/>
          <w:szCs w:val="20"/>
        </w:rPr>
        <w:t>[3]</w:t>
      </w:r>
      <w:r>
        <w:rPr>
          <w:rFonts w:ascii="Times New Roman" w:hAnsi="Times New Roman" w:cs="Times New Roman"/>
          <w:sz w:val="20"/>
          <w:szCs w:val="20"/>
        </w:rPr>
        <w:fldChar w:fldCharType="end"/>
      </w:r>
      <w:r>
        <w:rPr>
          <w:rFonts w:ascii="Times New Roman" w:hAnsi="Times New Roman" w:cs="Times New Roman"/>
          <w:sz w:val="20"/>
          <w:szCs w:val="20"/>
        </w:rPr>
        <w:t xml:space="preserve"> </w:t>
      </w:r>
      <w:r w:rsidRPr="00224251">
        <w:rPr>
          <w:rFonts w:ascii="Times New Roman" w:hAnsi="Times New Roman" w:cs="Times New Roman"/>
          <w:sz w:val="20"/>
          <w:szCs w:val="20"/>
        </w:rPr>
        <w:t>menyoroti pentingnya DBI dalam menentukan jumlah cluster optimal untuk mencapai hasil yang lebih akurat.</w:t>
      </w:r>
    </w:p>
    <w:p w14:paraId="79F6B67F" w14:textId="5501E485" w:rsidR="00224251" w:rsidRPr="00224251" w:rsidRDefault="00224251" w:rsidP="00224251">
      <w:pPr>
        <w:ind w:firstLine="284"/>
        <w:jc w:val="both"/>
        <w:rPr>
          <w:rFonts w:ascii="Times New Roman" w:hAnsi="Times New Roman" w:cs="Times New Roman"/>
          <w:sz w:val="20"/>
          <w:szCs w:val="20"/>
        </w:rPr>
      </w:pPr>
      <w:r w:rsidRPr="00224251">
        <w:rPr>
          <w:rFonts w:ascii="Times New Roman" w:hAnsi="Times New Roman" w:cs="Times New Roman"/>
          <w:sz w:val="20"/>
          <w:szCs w:val="20"/>
        </w:rPr>
        <w:t>Model KDD merupakan kerangka kerja yang sistematis untuk menemukan pola dalam dataset besar. Model ini terdiri dari tahapan seperti pemilihan data, pra-pemrosesan, transformasi data, data mining, dan evaluasi hasil. Dalam penelitian ini, model KDD digunakan untuk mengelola data pengiriman Shopee Express secara terstruktur sehingga analisis dapat dilakukan dengan optimal.</w:t>
      </w:r>
      <w:r w:rsidRPr="00224251">
        <w:t xml:space="preserve"> </w:t>
      </w:r>
      <w:r w:rsidRPr="00224251">
        <w:rPr>
          <w:rFonts w:ascii="Times New Roman" w:hAnsi="Times New Roman" w:cs="Times New Roman"/>
          <w:sz w:val="20"/>
          <w:szCs w:val="20"/>
        </w:rPr>
        <w:t>Penelitian oleh</w:t>
      </w:r>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sidR="00026C3B">
        <w:rPr>
          <w:rFonts w:ascii="Times New Roman" w:hAnsi="Times New Roman" w:cs="Times New Roman"/>
          <w:sz w:val="20"/>
          <w:szCs w:val="20"/>
        </w:rPr>
        <w:instrText>ADDIN CSL_CITATION {"citationItems":[{"id":"ITEM-1","itemData":{"DOI":"10.1007/s11846-023-00647-8","ISBN":"0123456789","ISSN":"18636691","abstract":"Digitalization is a powerful engine for economic growth in the world. In 2018, digitally transformed firms represented 13.5 billion US dollars of global GDP and, towards the end of 2023, they are expected to represent 53.3 billion US dollars, over half of the general nominal GDP (Statista, Nominal GDP driven by digitally transformed and other enterprises worldwide 2018–2023. https://www.statista.com/statistics/1134766/nominal-gdp-driven-by-digitally-transformed-enterprises/, 2022). The main objective of this study is to provide information (highlighting principal research topics and research agendas) from the literature on state-of-the-art digitalization within firms through a Systematic Literature Review (SLR). In all, 119 review articles on the most mature functional areas of the firm are analyzed: management, marketing, and finance and accounting, published in the WOS over the period 2018-April 2022. In this study, key relevant tendencies are identified in the most mature areas of the firm, which are the impact of digital technologies on the analysis of consumer behavior; digitalization and green innovation within organizations; and blockchain technology applied to financial services. The main contributions of this work are as follows: (1) to provide the most complete and up-to-date review of digitalization from a global perspective, summarizing the current state of knowledge within an integrated framework; (2) to reduce the complexity of digitalization by offering structure and clarity; and (3) to offer links between digitalization and established points of view in the literature on management, marketing, finance, and accounting. The novelty of this paper is centered on a joint analysis of digitalization, digital transformation, and digital technologies, taking into account the most mature functional areas of the firm.","author":[{"dropping-particle":"","family":"Calderon-Monge","given":"Esther","non-dropping-particle":"","parse-names":false,"suffix":""},{"dropping-particle":"","family":"Ribeiro-Soriano","given":"Domingo","non-dropping-particle":"","parse-names":false,"suffix":""}],"container-title":"Review of Managerial Science","id":"ITEM-1","issue":"2","issued":{"date-parts":[["2024"]]},"number-of-pages":"449-491","publisher":"Springer Berlin Heidelberg","title":"The role of digitalization in business and management: a systematic literature review","type":"book","volume":"18"},"uris":["http://www.mendeley.com/documents/?uuid=e88d0628-2364-48fe-bd0d-397056392013"]}],"mendeley":{"formattedCitation":"[2]","plainTextFormattedCitation":"[2]","previouslyFormattedCitation":"[2]"},"properties":{"noteIndex":0},"schema":"https://github.com/citation-style-language/schema/raw/master/csl-citation.json"}</w:instrText>
      </w:r>
      <w:r>
        <w:rPr>
          <w:rFonts w:ascii="Times New Roman" w:hAnsi="Times New Roman" w:cs="Times New Roman"/>
          <w:sz w:val="20"/>
          <w:szCs w:val="20"/>
        </w:rPr>
        <w:fldChar w:fldCharType="separate"/>
      </w:r>
      <w:r w:rsidRPr="00224251">
        <w:rPr>
          <w:rFonts w:ascii="Times New Roman" w:hAnsi="Times New Roman" w:cs="Times New Roman"/>
          <w:noProof/>
          <w:sz w:val="20"/>
          <w:szCs w:val="20"/>
        </w:rPr>
        <w:t>[2]</w:t>
      </w:r>
      <w:r>
        <w:rPr>
          <w:rFonts w:ascii="Times New Roman" w:hAnsi="Times New Roman" w:cs="Times New Roman"/>
          <w:sz w:val="20"/>
          <w:szCs w:val="20"/>
        </w:rPr>
        <w:fldChar w:fldCharType="end"/>
      </w:r>
      <w:r w:rsidRPr="00224251">
        <w:rPr>
          <w:rFonts w:ascii="Times New Roman" w:hAnsi="Times New Roman" w:cs="Times New Roman"/>
          <w:sz w:val="20"/>
          <w:szCs w:val="20"/>
        </w:rPr>
        <w:t xml:space="preserve"> menunjukkan bahwa digitalisasi dalam manajemen logistik mampu meningkatkan efisiensi operasional melalui pengelompokan data. Sementara itu, penelitian</w:t>
      </w:r>
      <w:r w:rsidR="00026C3B">
        <w:rPr>
          <w:rFonts w:ascii="Times New Roman" w:hAnsi="Times New Roman" w:cs="Times New Roman"/>
          <w:sz w:val="20"/>
          <w:szCs w:val="20"/>
        </w:rPr>
        <w:t xml:space="preserve"> </w:t>
      </w:r>
      <w:r w:rsidR="00026C3B">
        <w:rPr>
          <w:rFonts w:ascii="Times New Roman" w:hAnsi="Times New Roman" w:cs="Times New Roman"/>
          <w:sz w:val="20"/>
          <w:szCs w:val="20"/>
        </w:rPr>
        <w:fldChar w:fldCharType="begin" w:fldLock="1"/>
      </w:r>
      <w:r w:rsidR="004F4947">
        <w:rPr>
          <w:rFonts w:ascii="Times New Roman" w:hAnsi="Times New Roman" w:cs="Times New Roman"/>
          <w:sz w:val="20"/>
          <w:szCs w:val="20"/>
        </w:rPr>
        <w:instrText>ADDIN CSL_CITATION {"citationItems":[{"id":"ITEM-1","itemData":{"DOI":"10.23960/komputasi.v11i2.12582","ISBN":"8230669326964","ISSN":"25410296","abstract":"PT XYZ merupakan perusahaan yang bergerak dalam bidang distributor minuman ringan yang ada di Lampung. Permasalahan yang dihadapi perusahaan saat ini dalam mengelola data transaksi penjualan di setiap cabangnya masih dilakukan pengelompokkan secara manual sehingga menjadi kurang efisien. Penelitian ini bertujuan untuk memberikan kemudahan bagi perusahaan dalam mengelola data transaksi penjualannya untuk mengetahui tingkat penjualan produk pada setiap cabangnya. Penelitian dilakukan dengan menggunakan metode clustering algoritma k-means, dan menggunakan bahasa pemrograman python. Data akan di clustering ke dalam 3 cluster yaitu penjualan tertinggi, penjualan, sedang, dan penjualan terendah. Hasil dari penelitian menunjukkan bahwa penjualan dengan nilai tertinggi adalah pada region 3, penjualan dengan nilai sedang berada pada region 11 dan penjualan dengan nilai terendah yaitu pada region 4. Pengujian terhadap hasil clustering dalam penelitian ini menggunakan metode silhouette score untuk mengetahui jumlah klaster yang optimal. Hasilnya didapatkan skor untuk klaster data penjualan berdasarkan region adalah 0,78 dan untuk klaster data penjualan berdasarkan outlet adalah 0,58. Skor tersebut menunjukkan bahwa jumlah klaster yang dihasilkan masuk kedalam kategori baik karena tidak mendekati -1. Berdasarkan hasil klasterisasi tersebut diharapkan dapat menjadi rekomendasi PT XYZ dalam menentukan strategi penjualan sebagai upaya meningkatkan keuntungan bagi perusahaan.","author":[{"dropping-particle":"","family":"Fitri","given":"Elin Mayoana","non-dropping-particle":"","parse-names":false,"suffix":""},{"dropping-particle":"","family":"Suryono","given":"Ryan Randy","non-dropping-particle":"","parse-names":false,"suffix":""},{"dropping-particle":"","family":"Wantoro","given":"Agus","non-dropping-particle":"","parse-names":false,"suffix":""}],"container-title":"Jurnal Komputasi","id":"ITEM-1","issue":"2","issued":{"date-parts":[["2023"]]},"page":"157-168","title":"Klasterisasi Data Penjualan Berdasarkan Wilayah Menggunakan Metode K-Means Pada Pt Xyz","type":"article-journal","volume":"11"},"uris":["http://www.mendeley.com/documents/?uuid=522a2b49-638a-4b90-ae7c-2e111756e92c"]}],"mendeley":{"formattedCitation":"[7]","plainTextFormattedCitation":"[7]","previouslyFormattedCitation":"[7]"},"properties":{"noteIndex":0},"schema":"https://github.com/citation-style-language/schema/raw/master/csl-citation.json"}</w:instrText>
      </w:r>
      <w:r w:rsidR="00026C3B">
        <w:rPr>
          <w:rFonts w:ascii="Times New Roman" w:hAnsi="Times New Roman" w:cs="Times New Roman"/>
          <w:sz w:val="20"/>
          <w:szCs w:val="20"/>
        </w:rPr>
        <w:fldChar w:fldCharType="separate"/>
      </w:r>
      <w:r w:rsidR="00026C3B" w:rsidRPr="00026C3B">
        <w:rPr>
          <w:rFonts w:ascii="Times New Roman" w:hAnsi="Times New Roman" w:cs="Times New Roman"/>
          <w:noProof/>
          <w:sz w:val="20"/>
          <w:szCs w:val="20"/>
        </w:rPr>
        <w:t>[7]</w:t>
      </w:r>
      <w:r w:rsidR="00026C3B">
        <w:rPr>
          <w:rFonts w:ascii="Times New Roman" w:hAnsi="Times New Roman" w:cs="Times New Roman"/>
          <w:sz w:val="20"/>
          <w:szCs w:val="20"/>
        </w:rPr>
        <w:fldChar w:fldCharType="end"/>
      </w:r>
      <w:r w:rsidRPr="00224251">
        <w:rPr>
          <w:rFonts w:ascii="Times New Roman" w:hAnsi="Times New Roman" w:cs="Times New Roman"/>
          <w:sz w:val="20"/>
          <w:szCs w:val="20"/>
        </w:rPr>
        <w:t xml:space="preserve"> menggunakan K-Means untuk menganalisis tren penjualan di berbagai wilayah, yang relevan dengan pengelompokan data logistik berdasarkan atribut pengiriman.</w:t>
      </w:r>
    </w:p>
    <w:p w14:paraId="6DAEEA75" w14:textId="0786C1FD" w:rsidR="00F138AB" w:rsidRPr="00F138AB" w:rsidRDefault="003C12C2" w:rsidP="00F138AB">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METODE PENELITIAN </w:t>
      </w:r>
    </w:p>
    <w:p w14:paraId="1CC619DD" w14:textId="0BD29D7F" w:rsidR="00026C3B" w:rsidRDefault="00026C3B" w:rsidP="00026C3B">
      <w:pPr>
        <w:ind w:firstLine="284"/>
        <w:rPr>
          <w:rFonts w:ascii="Times New Roman" w:hAnsi="Times New Roman" w:cs="Times New Roman"/>
          <w:sz w:val="20"/>
          <w:szCs w:val="20"/>
        </w:rPr>
      </w:pPr>
      <w:r w:rsidRPr="00026C3B">
        <w:rPr>
          <w:rFonts w:ascii="Times New Roman" w:hAnsi="Times New Roman" w:cs="Times New Roman"/>
          <w:sz w:val="20"/>
          <w:szCs w:val="20"/>
        </w:rPr>
        <w:t xml:space="preserve">Penelitian ini menggunakan model </w:t>
      </w:r>
      <w:r w:rsidRPr="00026C3B">
        <w:rPr>
          <w:rFonts w:ascii="Times New Roman" w:hAnsi="Times New Roman" w:cs="Times New Roman"/>
          <w:i/>
          <w:sz w:val="20"/>
          <w:szCs w:val="20"/>
        </w:rPr>
        <w:t xml:space="preserve">Knowledge Discovery in Databases (KDD) </w:t>
      </w:r>
      <w:r w:rsidRPr="00026C3B">
        <w:rPr>
          <w:rFonts w:ascii="Times New Roman" w:hAnsi="Times New Roman" w:cs="Times New Roman"/>
          <w:sz w:val="20"/>
          <w:szCs w:val="20"/>
        </w:rPr>
        <w:t xml:space="preserve">dengan pendekatan algoritma </w:t>
      </w:r>
      <w:r w:rsidRPr="00026C3B">
        <w:rPr>
          <w:rFonts w:ascii="Times New Roman" w:hAnsi="Times New Roman" w:cs="Times New Roman"/>
          <w:i/>
          <w:sz w:val="20"/>
          <w:szCs w:val="20"/>
        </w:rPr>
        <w:t xml:space="preserve">K-Means clustering </w:t>
      </w:r>
      <w:r w:rsidRPr="00026C3B">
        <w:rPr>
          <w:rFonts w:ascii="Times New Roman" w:hAnsi="Times New Roman" w:cs="Times New Roman"/>
          <w:sz w:val="20"/>
          <w:szCs w:val="20"/>
        </w:rPr>
        <w:t>untuk menganalisis kinerja pengiriman paket Shopee Express (SPX) di HUB Transit Kedawung.</w:t>
      </w:r>
    </w:p>
    <w:p w14:paraId="14ED0A20" w14:textId="4EB75E36" w:rsidR="00026C3B" w:rsidRDefault="00026C3B" w:rsidP="00026C3B">
      <w:pPr>
        <w:ind w:firstLine="284"/>
        <w:rPr>
          <w:rFonts w:ascii="Times New Roman" w:hAnsi="Times New Roman" w:cs="Times New Roman"/>
          <w:sz w:val="20"/>
          <w:szCs w:val="20"/>
        </w:rPr>
      </w:pPr>
      <w:r>
        <w:rPr>
          <w:noProof/>
          <w:lang w:val="en-US" w:eastAsia="en-US"/>
        </w:rPr>
        <w:drawing>
          <wp:inline distT="0" distB="0" distL="0" distR="0" wp14:anchorId="6BA62D42" wp14:editId="6E98C27C">
            <wp:extent cx="2651125" cy="8153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6"/>
                    <a:srcRect t="20655"/>
                    <a:stretch/>
                  </pic:blipFill>
                  <pic:spPr bwMode="auto">
                    <a:xfrm>
                      <a:off x="0" y="0"/>
                      <a:ext cx="2651125" cy="815340"/>
                    </a:xfrm>
                    <a:prstGeom prst="rect">
                      <a:avLst/>
                    </a:prstGeom>
                    <a:ln>
                      <a:noFill/>
                    </a:ln>
                    <a:extLst>
                      <a:ext uri="{53640926-AAD7-44D8-BBD7-CCE9431645EC}">
                        <a14:shadowObscured xmlns:a14="http://schemas.microsoft.com/office/drawing/2010/main"/>
                      </a:ext>
                    </a:extLst>
                  </pic:spPr>
                </pic:pic>
              </a:graphicData>
            </a:graphic>
          </wp:inline>
        </w:drawing>
      </w:r>
    </w:p>
    <w:p w14:paraId="7569F64C" w14:textId="4AEC17EC" w:rsidR="00026C3B" w:rsidRPr="004F4947" w:rsidRDefault="004F4947" w:rsidP="00026C3B">
      <w:pPr>
        <w:pStyle w:val="Caption"/>
        <w:jc w:val="center"/>
        <w:rPr>
          <w:rFonts w:ascii="Times New Roman" w:hAnsi="Times New Roman" w:cs="Times New Roman"/>
          <w:i w:val="0"/>
          <w:color w:val="auto"/>
        </w:rPr>
      </w:pPr>
      <w:r>
        <w:rPr>
          <w:rFonts w:ascii="Times New Roman" w:hAnsi="Times New Roman" w:cs="Times New Roman"/>
          <w:i w:val="0"/>
          <w:color w:val="auto"/>
        </w:rPr>
        <w:t>Gambar</w:t>
      </w:r>
      <w:r w:rsidR="00026C3B" w:rsidRPr="004F4947">
        <w:rPr>
          <w:rFonts w:ascii="Times New Roman" w:hAnsi="Times New Roman" w:cs="Times New Roman"/>
          <w:i w:val="0"/>
          <w:color w:val="auto"/>
        </w:rPr>
        <w:t xml:space="preserve"> </w:t>
      </w:r>
      <w:r w:rsidR="00026C3B" w:rsidRPr="004F4947">
        <w:rPr>
          <w:rFonts w:ascii="Times New Roman" w:hAnsi="Times New Roman" w:cs="Times New Roman"/>
          <w:i w:val="0"/>
          <w:color w:val="auto"/>
        </w:rPr>
        <w:fldChar w:fldCharType="begin"/>
      </w:r>
      <w:r w:rsidR="00026C3B" w:rsidRPr="004F4947">
        <w:rPr>
          <w:rFonts w:ascii="Times New Roman" w:hAnsi="Times New Roman" w:cs="Times New Roman"/>
          <w:i w:val="0"/>
          <w:color w:val="auto"/>
        </w:rPr>
        <w:instrText xml:space="preserve"> SEQ Gambar_1. \* ARABIC </w:instrText>
      </w:r>
      <w:r w:rsidR="00026C3B" w:rsidRPr="004F4947">
        <w:rPr>
          <w:rFonts w:ascii="Times New Roman" w:hAnsi="Times New Roman" w:cs="Times New Roman"/>
          <w:i w:val="0"/>
          <w:color w:val="auto"/>
        </w:rPr>
        <w:fldChar w:fldCharType="separate"/>
      </w:r>
      <w:r w:rsidR="00026C3B" w:rsidRPr="004F4947">
        <w:rPr>
          <w:rFonts w:ascii="Times New Roman" w:hAnsi="Times New Roman" w:cs="Times New Roman"/>
          <w:i w:val="0"/>
          <w:noProof/>
          <w:color w:val="auto"/>
        </w:rPr>
        <w:t>1</w:t>
      </w:r>
      <w:r w:rsidR="00026C3B" w:rsidRPr="004F4947">
        <w:rPr>
          <w:rFonts w:ascii="Times New Roman" w:hAnsi="Times New Roman" w:cs="Times New Roman"/>
          <w:i w:val="0"/>
          <w:color w:val="auto"/>
        </w:rPr>
        <w:fldChar w:fldCharType="end"/>
      </w:r>
      <w:r w:rsidR="00026C3B" w:rsidRPr="004F4947">
        <w:rPr>
          <w:rFonts w:ascii="Times New Roman" w:hAnsi="Times New Roman" w:cs="Times New Roman"/>
          <w:i w:val="0"/>
          <w:color w:val="auto"/>
        </w:rPr>
        <w:t xml:space="preserve"> Tahapan KDD</w:t>
      </w:r>
    </w:p>
    <w:p w14:paraId="16F4EADA" w14:textId="1BA72C07" w:rsidR="00F138AB" w:rsidRPr="00F138AB" w:rsidRDefault="00F138AB" w:rsidP="00F138AB">
      <w:pPr>
        <w:pStyle w:val="Heading2"/>
        <w:numPr>
          <w:ilvl w:val="1"/>
          <w:numId w:val="7"/>
        </w:numPr>
        <w:rPr>
          <w:rFonts w:ascii="Times New Roman" w:hAnsi="Times New Roman" w:cs="Times New Roman"/>
          <w:i w:val="0"/>
          <w:sz w:val="20"/>
          <w:szCs w:val="20"/>
        </w:rPr>
      </w:pPr>
      <w:r w:rsidRPr="00F138AB">
        <w:rPr>
          <w:rFonts w:ascii="Times New Roman" w:hAnsi="Times New Roman" w:cs="Times New Roman"/>
          <w:i w:val="0"/>
          <w:sz w:val="20"/>
          <w:szCs w:val="20"/>
        </w:rPr>
        <w:lastRenderedPageBreak/>
        <w:t>Rancangan Penelitian</w:t>
      </w:r>
    </w:p>
    <w:p w14:paraId="57CCC686" w14:textId="4CE25D39" w:rsidR="00F138AB" w:rsidRPr="00F138AB" w:rsidRDefault="00F138AB" w:rsidP="00F138AB">
      <w:pPr>
        <w:jc w:val="both"/>
      </w:pPr>
      <w:r w:rsidRPr="00F138AB">
        <w:rPr>
          <w:rFonts w:ascii="Times New Roman" w:hAnsi="Times New Roman" w:cs="Times New Roman"/>
          <w:sz w:val="20"/>
          <w:szCs w:val="20"/>
        </w:rPr>
        <w:t xml:space="preserve">Penelitian ini dirancang menggunakan model </w:t>
      </w:r>
      <w:r w:rsidRPr="00F138AB">
        <w:rPr>
          <w:rFonts w:ascii="Times New Roman" w:hAnsi="Times New Roman" w:cs="Times New Roman"/>
          <w:bCs/>
          <w:sz w:val="20"/>
          <w:szCs w:val="20"/>
        </w:rPr>
        <w:t>Knowledge Discovery in Databases (KDD)</w:t>
      </w:r>
      <w:r w:rsidRPr="00F138AB">
        <w:rPr>
          <w:rFonts w:ascii="Times New Roman" w:hAnsi="Times New Roman" w:cs="Times New Roman"/>
          <w:sz w:val="20"/>
          <w:szCs w:val="20"/>
        </w:rPr>
        <w:t>, yang terdiri dari lima tahap utama:</w:t>
      </w:r>
    </w:p>
    <w:p w14:paraId="3895C959" w14:textId="7461EC55" w:rsidR="0078492F" w:rsidRPr="0078492F" w:rsidRDefault="00F138AB" w:rsidP="0078492F">
      <w:pPr>
        <w:pStyle w:val="ListParagraph"/>
        <w:numPr>
          <w:ilvl w:val="0"/>
          <w:numId w:val="4"/>
        </w:numPr>
        <w:jc w:val="both"/>
        <w:rPr>
          <w:rFonts w:ascii="Times New Roman" w:hAnsi="Times New Roman" w:cs="Times New Roman"/>
          <w:sz w:val="20"/>
          <w:szCs w:val="20"/>
          <w:lang w:val="en-US"/>
        </w:rPr>
      </w:pPr>
      <w:r w:rsidRPr="00F138AB">
        <w:rPr>
          <w:rFonts w:ascii="Times New Roman" w:hAnsi="Times New Roman" w:cs="Times New Roman"/>
          <w:b/>
          <w:bCs/>
          <w:sz w:val="20"/>
          <w:szCs w:val="20"/>
          <w:lang w:val="en-US"/>
        </w:rPr>
        <w:t>Pemilihan Data</w:t>
      </w:r>
      <w:r w:rsidRPr="00F138AB">
        <w:rPr>
          <w:rFonts w:ascii="Times New Roman" w:hAnsi="Times New Roman" w:cs="Times New Roman"/>
          <w:sz w:val="20"/>
          <w:szCs w:val="20"/>
          <w:lang w:val="en-US"/>
        </w:rPr>
        <w:t>: Tahap awal yang bertujuan untuk menentukan data relevan dari database Shopee Express (SPX) Hub Transit Kedawung, seperti waktu penerimaan, waktu pengiriman, alasan paket tertahan (on-hold), dan identitas pengemudi.</w:t>
      </w:r>
    </w:p>
    <w:p w14:paraId="13008E96" w14:textId="77777777" w:rsidR="00F138AB" w:rsidRDefault="00F138AB" w:rsidP="00F138AB">
      <w:pPr>
        <w:pStyle w:val="ListParagraph"/>
        <w:numPr>
          <w:ilvl w:val="0"/>
          <w:numId w:val="4"/>
        </w:numPr>
        <w:jc w:val="both"/>
        <w:rPr>
          <w:rFonts w:ascii="Times New Roman" w:hAnsi="Times New Roman" w:cs="Times New Roman"/>
          <w:sz w:val="20"/>
          <w:szCs w:val="20"/>
          <w:lang w:val="en-US"/>
        </w:rPr>
      </w:pPr>
      <w:r w:rsidRPr="00F138AB">
        <w:rPr>
          <w:rFonts w:ascii="Times New Roman" w:hAnsi="Times New Roman" w:cs="Times New Roman"/>
          <w:b/>
          <w:bCs/>
          <w:sz w:val="20"/>
          <w:szCs w:val="20"/>
          <w:lang w:val="en-US"/>
        </w:rPr>
        <w:t>Pra-Pemrosesan Data</w:t>
      </w:r>
      <w:r w:rsidRPr="00F138AB">
        <w:rPr>
          <w:rFonts w:ascii="Times New Roman" w:hAnsi="Times New Roman" w:cs="Times New Roman"/>
          <w:sz w:val="20"/>
          <w:szCs w:val="20"/>
          <w:lang w:val="en-US"/>
        </w:rPr>
        <w:t>: Proses pembersihan data dilakukan dengan menghapus data duplikat, menangani nilai yang hilang, dan normalisasi atribut agar sesuai dengan input algoritma.</w:t>
      </w:r>
    </w:p>
    <w:p w14:paraId="7175DA09" w14:textId="77777777" w:rsidR="00F138AB" w:rsidRDefault="00F138AB" w:rsidP="00F138AB">
      <w:pPr>
        <w:pStyle w:val="ListParagraph"/>
        <w:numPr>
          <w:ilvl w:val="0"/>
          <w:numId w:val="4"/>
        </w:numPr>
        <w:jc w:val="both"/>
        <w:rPr>
          <w:rFonts w:ascii="Times New Roman" w:hAnsi="Times New Roman" w:cs="Times New Roman"/>
          <w:sz w:val="20"/>
          <w:szCs w:val="20"/>
          <w:lang w:val="en-US"/>
        </w:rPr>
      </w:pPr>
      <w:r w:rsidRPr="00F138AB">
        <w:rPr>
          <w:rFonts w:ascii="Times New Roman" w:hAnsi="Times New Roman" w:cs="Times New Roman"/>
          <w:b/>
          <w:bCs/>
          <w:sz w:val="20"/>
          <w:szCs w:val="20"/>
          <w:lang w:val="en-US"/>
        </w:rPr>
        <w:t>Transformasi Data</w:t>
      </w:r>
      <w:r w:rsidRPr="00F138AB">
        <w:rPr>
          <w:rFonts w:ascii="Times New Roman" w:hAnsi="Times New Roman" w:cs="Times New Roman"/>
          <w:sz w:val="20"/>
          <w:szCs w:val="20"/>
          <w:lang w:val="en-US"/>
        </w:rPr>
        <w:t xml:space="preserve">: Data nominal seperti </w:t>
      </w:r>
      <w:r w:rsidRPr="00F138AB">
        <w:rPr>
          <w:rFonts w:ascii="Times New Roman" w:hAnsi="Times New Roman" w:cs="Times New Roman"/>
          <w:i/>
          <w:iCs/>
          <w:sz w:val="20"/>
          <w:szCs w:val="20"/>
          <w:lang w:val="en-US"/>
        </w:rPr>
        <w:t>on-hold reason</w:t>
      </w:r>
      <w:r w:rsidRPr="00F138AB">
        <w:rPr>
          <w:rFonts w:ascii="Times New Roman" w:hAnsi="Times New Roman" w:cs="Times New Roman"/>
          <w:sz w:val="20"/>
          <w:szCs w:val="20"/>
          <w:lang w:val="en-US"/>
        </w:rPr>
        <w:t xml:space="preserve"> dan </w:t>
      </w:r>
      <w:r w:rsidRPr="00F138AB">
        <w:rPr>
          <w:rFonts w:ascii="Times New Roman" w:hAnsi="Times New Roman" w:cs="Times New Roman"/>
          <w:i/>
          <w:iCs/>
          <w:sz w:val="20"/>
          <w:szCs w:val="20"/>
          <w:lang w:val="en-US"/>
        </w:rPr>
        <w:t>driver ID</w:t>
      </w:r>
      <w:r w:rsidRPr="00F138AB">
        <w:rPr>
          <w:rFonts w:ascii="Times New Roman" w:hAnsi="Times New Roman" w:cs="Times New Roman"/>
          <w:sz w:val="20"/>
          <w:szCs w:val="20"/>
          <w:lang w:val="en-US"/>
        </w:rPr>
        <w:t xml:space="preserve"> dikonversi menjadi bentuk numerik untuk keperluan clustering.</w:t>
      </w:r>
    </w:p>
    <w:p w14:paraId="7DDD445D" w14:textId="77777777" w:rsidR="00F138AB" w:rsidRDefault="00F138AB" w:rsidP="00664B08">
      <w:pPr>
        <w:pStyle w:val="ListParagraph"/>
        <w:numPr>
          <w:ilvl w:val="0"/>
          <w:numId w:val="4"/>
        </w:numPr>
        <w:jc w:val="both"/>
        <w:rPr>
          <w:rFonts w:ascii="Times New Roman" w:hAnsi="Times New Roman" w:cs="Times New Roman"/>
          <w:sz w:val="20"/>
          <w:szCs w:val="20"/>
          <w:lang w:val="en-US"/>
        </w:rPr>
      </w:pPr>
      <w:r w:rsidRPr="00F138AB">
        <w:rPr>
          <w:rFonts w:ascii="Times New Roman" w:hAnsi="Times New Roman" w:cs="Times New Roman"/>
          <w:b/>
          <w:bCs/>
          <w:sz w:val="20"/>
          <w:szCs w:val="20"/>
          <w:lang w:val="en-US"/>
        </w:rPr>
        <w:t>Penerapan Algoritma K-Means</w:t>
      </w:r>
      <w:r w:rsidRPr="00F138AB">
        <w:rPr>
          <w:rFonts w:ascii="Times New Roman" w:hAnsi="Times New Roman" w:cs="Times New Roman"/>
          <w:sz w:val="20"/>
          <w:szCs w:val="20"/>
          <w:lang w:val="en-US"/>
        </w:rPr>
        <w:t>: Algoritma ini diterapkan untuk membentuk cluster berdasarkan atribut yang telah ditransformasi.</w:t>
      </w:r>
    </w:p>
    <w:p w14:paraId="1EE291BB" w14:textId="2C948E69" w:rsidR="00026C3B" w:rsidRDefault="00F138AB" w:rsidP="00664B08">
      <w:pPr>
        <w:pStyle w:val="ListParagraph"/>
        <w:numPr>
          <w:ilvl w:val="0"/>
          <w:numId w:val="4"/>
        </w:numPr>
        <w:jc w:val="both"/>
        <w:rPr>
          <w:rFonts w:ascii="Times New Roman" w:hAnsi="Times New Roman" w:cs="Times New Roman"/>
          <w:sz w:val="20"/>
          <w:szCs w:val="20"/>
          <w:lang w:val="en-US"/>
        </w:rPr>
      </w:pPr>
      <w:r w:rsidRPr="00F138AB">
        <w:rPr>
          <w:rFonts w:ascii="Times New Roman" w:hAnsi="Times New Roman" w:cs="Times New Roman"/>
          <w:b/>
          <w:bCs/>
          <w:sz w:val="20"/>
          <w:szCs w:val="20"/>
          <w:lang w:val="en-US"/>
        </w:rPr>
        <w:t>Evaluasi Hasil</w:t>
      </w:r>
      <w:r w:rsidRPr="00F138AB">
        <w:rPr>
          <w:rFonts w:ascii="Times New Roman" w:hAnsi="Times New Roman" w:cs="Times New Roman"/>
          <w:sz w:val="20"/>
          <w:szCs w:val="20"/>
          <w:lang w:val="en-US"/>
        </w:rPr>
        <w:t>: Davies-Bouldin Index (DBI) digunakan untuk menentukan kualitas cluster dan jumlah cluster optimal.</w:t>
      </w:r>
    </w:p>
    <w:p w14:paraId="17FFB9A8" w14:textId="2F2C8AB1" w:rsidR="00F138AB" w:rsidRPr="00F138AB" w:rsidRDefault="00F138AB" w:rsidP="00664B08">
      <w:pPr>
        <w:pStyle w:val="Heading2"/>
        <w:numPr>
          <w:ilvl w:val="1"/>
          <w:numId w:val="7"/>
        </w:numPr>
        <w:spacing w:before="0"/>
        <w:rPr>
          <w:rFonts w:ascii="Times New Roman" w:hAnsi="Times New Roman" w:cs="Times New Roman"/>
          <w:i w:val="0"/>
          <w:sz w:val="20"/>
          <w:lang w:val="en-US"/>
        </w:rPr>
      </w:pPr>
      <w:r w:rsidRPr="00F138AB">
        <w:rPr>
          <w:rFonts w:ascii="Times New Roman" w:hAnsi="Times New Roman" w:cs="Times New Roman"/>
          <w:i w:val="0"/>
          <w:sz w:val="20"/>
          <w:lang w:val="en-US"/>
        </w:rPr>
        <w:t>Teknik Pengumpulan Data</w:t>
      </w:r>
    </w:p>
    <w:p w14:paraId="7F50EBC8" w14:textId="67A93795" w:rsidR="00664B08" w:rsidRPr="001E79D3" w:rsidRDefault="00F138AB" w:rsidP="001E79D3">
      <w:pPr>
        <w:ind w:firstLine="284"/>
        <w:jc w:val="both"/>
        <w:rPr>
          <w:rFonts w:ascii="Times New Roman" w:hAnsi="Times New Roman" w:cs="Times New Roman"/>
          <w:sz w:val="20"/>
          <w:szCs w:val="20"/>
        </w:rPr>
      </w:pPr>
      <w:r w:rsidRPr="001E79D3">
        <w:rPr>
          <w:rFonts w:ascii="Times New Roman" w:hAnsi="Times New Roman" w:cs="Times New Roman"/>
          <w:sz w:val="20"/>
          <w:szCs w:val="20"/>
        </w:rPr>
        <w:t xml:space="preserve">Data yang digunakan dalam penelitian ini adalah </w:t>
      </w:r>
      <w:r w:rsidRPr="001E79D3">
        <w:rPr>
          <w:rFonts w:ascii="Times New Roman" w:hAnsi="Times New Roman" w:cs="Times New Roman"/>
          <w:bCs/>
          <w:sz w:val="20"/>
          <w:szCs w:val="20"/>
        </w:rPr>
        <w:t>data sekunder</w:t>
      </w:r>
      <w:r w:rsidRPr="001E79D3">
        <w:rPr>
          <w:rFonts w:ascii="Times New Roman" w:hAnsi="Times New Roman" w:cs="Times New Roman"/>
          <w:sz w:val="20"/>
          <w:szCs w:val="20"/>
        </w:rPr>
        <w:t xml:space="preserve"> yang diperoleh melalui operator Shopee Express di Hub Transit Kedawung. Data mencakup 359 entri pengiriman selama satu bulan dengan 12 atribut, termasuk waktu pengiriman, alasan </w:t>
      </w:r>
      <w:r w:rsidRPr="001E79D3">
        <w:rPr>
          <w:rFonts w:ascii="Times New Roman" w:hAnsi="Times New Roman" w:cs="Times New Roman"/>
          <w:i/>
          <w:iCs/>
          <w:sz w:val="20"/>
          <w:szCs w:val="20"/>
        </w:rPr>
        <w:t>on-hold</w:t>
      </w:r>
      <w:r w:rsidRPr="001E79D3">
        <w:rPr>
          <w:rFonts w:ascii="Times New Roman" w:hAnsi="Times New Roman" w:cs="Times New Roman"/>
          <w:sz w:val="20"/>
          <w:szCs w:val="20"/>
        </w:rPr>
        <w:t>, dan ID pengemudi. Data dikumpulkan dalam format file Excel dan disesuaikan dengan kebutuhan analisis.</w:t>
      </w:r>
    </w:p>
    <w:p w14:paraId="61C63E19" w14:textId="77777777" w:rsidR="001E79D3" w:rsidRPr="001E79D3" w:rsidRDefault="001E79D3" w:rsidP="001E79D3">
      <w:pPr>
        <w:ind w:firstLine="284"/>
        <w:jc w:val="both"/>
        <w:rPr>
          <w:rFonts w:ascii="Times New Roman" w:hAnsi="Times New Roman" w:cs="Times New Roman"/>
          <w:sz w:val="20"/>
          <w:szCs w:val="20"/>
        </w:rPr>
      </w:pPr>
    </w:p>
    <w:p w14:paraId="6AF609E9" w14:textId="7FDC1235" w:rsidR="00F138AB" w:rsidRDefault="00F138AB" w:rsidP="00664B08">
      <w:pPr>
        <w:pStyle w:val="Heading2"/>
        <w:numPr>
          <w:ilvl w:val="1"/>
          <w:numId w:val="7"/>
        </w:numPr>
        <w:spacing w:before="0"/>
        <w:rPr>
          <w:rFonts w:ascii="Times New Roman" w:hAnsi="Times New Roman" w:cs="Times New Roman"/>
          <w:i w:val="0"/>
          <w:sz w:val="20"/>
          <w:szCs w:val="20"/>
        </w:rPr>
      </w:pPr>
      <w:r>
        <w:rPr>
          <w:rFonts w:ascii="Times New Roman" w:hAnsi="Times New Roman" w:cs="Times New Roman"/>
          <w:i w:val="0"/>
          <w:sz w:val="20"/>
          <w:szCs w:val="20"/>
        </w:rPr>
        <w:t>Sumber Data</w:t>
      </w:r>
    </w:p>
    <w:p w14:paraId="0C249E08" w14:textId="01B8DF81" w:rsidR="00F138AB" w:rsidRDefault="00F138AB" w:rsidP="00664B08">
      <w:pPr>
        <w:ind w:firstLine="360"/>
        <w:jc w:val="both"/>
        <w:rPr>
          <w:rFonts w:ascii="Times New Roman" w:hAnsi="Times New Roman" w:cs="Times New Roman"/>
          <w:sz w:val="20"/>
          <w:szCs w:val="20"/>
        </w:rPr>
      </w:pPr>
      <w:r w:rsidRPr="00F138AB">
        <w:rPr>
          <w:rFonts w:ascii="Times New Roman" w:hAnsi="Times New Roman" w:cs="Times New Roman"/>
          <w:sz w:val="20"/>
          <w:szCs w:val="20"/>
        </w:rPr>
        <w:t>Sumber data berasal dari sistem operasional Shopee Express Hub Transit Kedawung. Data ini menggambarkan kinerja pengiriman dalam periode tertentu dan mencakup seluruh proses, mulai dari penerimaan paket hingga pengiriman ke penerima</w:t>
      </w:r>
    </w:p>
    <w:p w14:paraId="2C63080B" w14:textId="77777777" w:rsidR="00F138AB" w:rsidRPr="00F138AB" w:rsidRDefault="00F138AB" w:rsidP="00664B08">
      <w:pPr>
        <w:jc w:val="both"/>
        <w:rPr>
          <w:rFonts w:ascii="Times New Roman" w:hAnsi="Times New Roman" w:cs="Times New Roman"/>
          <w:sz w:val="20"/>
          <w:szCs w:val="20"/>
        </w:rPr>
      </w:pPr>
    </w:p>
    <w:p w14:paraId="57B494E1" w14:textId="00FA772D" w:rsidR="00F138AB" w:rsidRDefault="00F138AB" w:rsidP="00664B08">
      <w:pPr>
        <w:pStyle w:val="ListParagraph"/>
        <w:numPr>
          <w:ilvl w:val="1"/>
          <w:numId w:val="7"/>
        </w:numPr>
        <w:rPr>
          <w:rFonts w:ascii="Times New Roman" w:hAnsi="Times New Roman" w:cs="Times New Roman"/>
          <w:b/>
          <w:sz w:val="20"/>
          <w:szCs w:val="20"/>
        </w:rPr>
      </w:pPr>
      <w:r w:rsidRPr="00F138AB">
        <w:rPr>
          <w:rFonts w:ascii="Times New Roman" w:hAnsi="Times New Roman" w:cs="Times New Roman"/>
          <w:b/>
          <w:sz w:val="20"/>
          <w:szCs w:val="20"/>
        </w:rPr>
        <w:t>Teknik Analis Data</w:t>
      </w:r>
    </w:p>
    <w:p w14:paraId="60C51121" w14:textId="77777777" w:rsidR="00664B08" w:rsidRDefault="00F138AB" w:rsidP="00664B08">
      <w:pPr>
        <w:jc w:val="both"/>
        <w:rPr>
          <w:rFonts w:ascii="Times New Roman" w:eastAsia="Times New Roman" w:hAnsi="Times New Roman" w:cs="Times New Roman"/>
          <w:sz w:val="20"/>
          <w:szCs w:val="24"/>
          <w:lang w:val="en-US" w:eastAsia="en-US"/>
        </w:rPr>
      </w:pPr>
      <w:r w:rsidRPr="00F138AB">
        <w:rPr>
          <w:rFonts w:ascii="Times New Roman" w:eastAsia="Times New Roman" w:hAnsi="Times New Roman" w:cs="Times New Roman"/>
          <w:sz w:val="20"/>
          <w:szCs w:val="24"/>
          <w:lang w:val="en-US" w:eastAsia="en-US"/>
        </w:rPr>
        <w:t>Proses analisis data dilakukan melalui tahapan berikut:</w:t>
      </w:r>
    </w:p>
    <w:p w14:paraId="01B0DB6B" w14:textId="0C64C316" w:rsidR="00F138AB" w:rsidRPr="00664B08" w:rsidRDefault="00F138AB" w:rsidP="00664B08">
      <w:pPr>
        <w:pStyle w:val="ListParagraph"/>
        <w:numPr>
          <w:ilvl w:val="0"/>
          <w:numId w:val="8"/>
        </w:numPr>
        <w:jc w:val="both"/>
        <w:rPr>
          <w:rFonts w:ascii="Times New Roman" w:eastAsia="Times New Roman" w:hAnsi="Times New Roman" w:cs="Times New Roman"/>
          <w:sz w:val="20"/>
          <w:szCs w:val="20"/>
          <w:lang w:val="en-US" w:eastAsia="en-US"/>
        </w:rPr>
      </w:pPr>
      <w:r w:rsidRPr="00664B08">
        <w:rPr>
          <w:rFonts w:ascii="Times New Roman" w:eastAsia="Times New Roman" w:hAnsi="Times New Roman" w:cs="Times New Roman"/>
          <w:b/>
          <w:bCs/>
          <w:sz w:val="20"/>
          <w:szCs w:val="20"/>
          <w:lang w:val="en-US" w:eastAsia="en-US"/>
        </w:rPr>
        <w:t>Pra-Pemrosesan</w:t>
      </w:r>
      <w:r w:rsidRPr="00664B08">
        <w:rPr>
          <w:rFonts w:ascii="Times New Roman" w:eastAsia="Times New Roman" w:hAnsi="Times New Roman" w:cs="Times New Roman"/>
          <w:sz w:val="20"/>
          <w:szCs w:val="20"/>
          <w:lang w:val="en-US" w:eastAsia="en-US"/>
        </w:rPr>
        <w:t>: Dataset yang diperoleh diproses untuk memastikan kelengkapan dan akurasi data. Normalisasi dilakukan agar atribut memiliki skala yang seragam.</w:t>
      </w:r>
    </w:p>
    <w:p w14:paraId="27EF2A82" w14:textId="77777777" w:rsidR="00664B08" w:rsidRDefault="00F138AB" w:rsidP="00664B08">
      <w:pPr>
        <w:pStyle w:val="ListParagraph"/>
        <w:numPr>
          <w:ilvl w:val="0"/>
          <w:numId w:val="8"/>
        </w:numPr>
        <w:spacing w:before="100" w:beforeAutospacing="1" w:after="100" w:afterAutospacing="1"/>
        <w:jc w:val="both"/>
        <w:rPr>
          <w:rFonts w:ascii="Times New Roman" w:eastAsia="Times New Roman" w:hAnsi="Times New Roman" w:cs="Times New Roman"/>
          <w:sz w:val="20"/>
          <w:szCs w:val="24"/>
          <w:lang w:val="en-US" w:eastAsia="en-US"/>
        </w:rPr>
      </w:pPr>
      <w:r w:rsidRPr="00664B08">
        <w:rPr>
          <w:rFonts w:ascii="Times New Roman" w:eastAsia="Times New Roman" w:hAnsi="Times New Roman" w:cs="Times New Roman"/>
          <w:b/>
          <w:bCs/>
          <w:sz w:val="20"/>
          <w:szCs w:val="20"/>
          <w:lang w:val="en-US" w:eastAsia="en-US"/>
        </w:rPr>
        <w:t>Penerapan Algoritma K-Means</w:t>
      </w:r>
      <w:r w:rsidRPr="00664B08">
        <w:rPr>
          <w:rFonts w:ascii="Times New Roman" w:eastAsia="Times New Roman" w:hAnsi="Times New Roman" w:cs="Times New Roman"/>
          <w:sz w:val="20"/>
          <w:szCs w:val="20"/>
          <w:lang w:val="en-US" w:eastAsia="en-US"/>
        </w:rPr>
        <w:t>: Algoritma K-Means digunakan untuk mengelompokkan data ke dalam sejumlah</w:t>
      </w:r>
      <w:r w:rsidRPr="00664B08">
        <w:rPr>
          <w:rFonts w:ascii="Times New Roman" w:eastAsia="Times New Roman" w:hAnsi="Times New Roman" w:cs="Times New Roman"/>
          <w:sz w:val="20"/>
          <w:szCs w:val="24"/>
          <w:lang w:val="en-US" w:eastAsia="en-US"/>
        </w:rPr>
        <w:t xml:space="preserve"> cluster berdasarkan atribut yang relevan. Jumlah cluster optimal ditentukan melalui nilai DBI.</w:t>
      </w:r>
    </w:p>
    <w:p w14:paraId="02902BED" w14:textId="1D3E92CC" w:rsidR="00F138AB" w:rsidRPr="00664B08" w:rsidRDefault="00F138AB" w:rsidP="00664B08">
      <w:pPr>
        <w:pStyle w:val="ListParagraph"/>
        <w:numPr>
          <w:ilvl w:val="0"/>
          <w:numId w:val="8"/>
        </w:numPr>
        <w:spacing w:before="100" w:beforeAutospacing="1" w:after="100" w:afterAutospacing="1"/>
        <w:jc w:val="both"/>
        <w:rPr>
          <w:rFonts w:ascii="Times New Roman" w:eastAsia="Times New Roman" w:hAnsi="Times New Roman" w:cs="Times New Roman"/>
          <w:sz w:val="20"/>
          <w:szCs w:val="24"/>
          <w:lang w:val="en-US" w:eastAsia="en-US"/>
        </w:rPr>
      </w:pPr>
      <w:r w:rsidRPr="00664B08">
        <w:rPr>
          <w:rFonts w:ascii="Times New Roman" w:eastAsia="Times New Roman" w:hAnsi="Times New Roman" w:cs="Times New Roman"/>
          <w:b/>
          <w:bCs/>
          <w:sz w:val="20"/>
          <w:szCs w:val="24"/>
          <w:lang w:val="en-US" w:eastAsia="en-US"/>
        </w:rPr>
        <w:lastRenderedPageBreak/>
        <w:t>Evaluasi Hasil Clustering</w:t>
      </w:r>
      <w:r w:rsidRPr="00664B08">
        <w:rPr>
          <w:rFonts w:ascii="Times New Roman" w:eastAsia="Times New Roman" w:hAnsi="Times New Roman" w:cs="Times New Roman"/>
          <w:sz w:val="20"/>
          <w:szCs w:val="24"/>
          <w:lang w:val="en-US" w:eastAsia="en-US"/>
        </w:rPr>
        <w:t>: Evaluasi dilakukan menggunakan metrik DBI untuk menilai kualitas cluster. Semakin kecil nilai DBI, semakin baik pemisahan antar cluster.</w:t>
      </w:r>
    </w:p>
    <w:p w14:paraId="6E385FF8" w14:textId="77777777" w:rsidR="00F138AB" w:rsidRPr="00F138AB" w:rsidRDefault="00F138AB" w:rsidP="00F138AB">
      <w:pPr>
        <w:pStyle w:val="ListParagraph"/>
        <w:ind w:left="360"/>
        <w:rPr>
          <w:rFonts w:ascii="Times New Roman" w:hAnsi="Times New Roman" w:cs="Times New Roman"/>
          <w:b/>
          <w:sz w:val="20"/>
          <w:szCs w:val="20"/>
        </w:rPr>
      </w:pPr>
    </w:p>
    <w:p w14:paraId="327D0375" w14:textId="48C1CC24" w:rsidR="00F138AB" w:rsidRDefault="00F138AB" w:rsidP="00F138AB">
      <w:pPr>
        <w:pStyle w:val="ListParagraph"/>
        <w:numPr>
          <w:ilvl w:val="1"/>
          <w:numId w:val="7"/>
        </w:numPr>
        <w:rPr>
          <w:rFonts w:ascii="Times New Roman" w:hAnsi="Times New Roman" w:cs="Times New Roman"/>
          <w:b/>
          <w:sz w:val="20"/>
          <w:szCs w:val="20"/>
        </w:rPr>
      </w:pPr>
      <w:r w:rsidRPr="00F138AB">
        <w:rPr>
          <w:rFonts w:ascii="Times New Roman" w:hAnsi="Times New Roman" w:cs="Times New Roman"/>
          <w:b/>
          <w:sz w:val="20"/>
          <w:szCs w:val="20"/>
        </w:rPr>
        <w:t>Implementasi Algoritma</w:t>
      </w:r>
    </w:p>
    <w:p w14:paraId="5E72529D" w14:textId="225A435B" w:rsidR="00664B08" w:rsidRDefault="00664B08" w:rsidP="00664B08">
      <w:pPr>
        <w:ind w:firstLine="360"/>
        <w:jc w:val="both"/>
        <w:rPr>
          <w:rFonts w:ascii="Times New Roman" w:hAnsi="Times New Roman" w:cs="Times New Roman"/>
          <w:sz w:val="20"/>
          <w:szCs w:val="20"/>
        </w:rPr>
      </w:pPr>
      <w:r w:rsidRPr="00664B08">
        <w:rPr>
          <w:rFonts w:ascii="Times New Roman" w:hAnsi="Times New Roman" w:cs="Times New Roman"/>
          <w:sz w:val="20"/>
          <w:szCs w:val="20"/>
        </w:rPr>
        <w:t xml:space="preserve">Algoritma K-Means diterapkan menggunakan perangkat lunak </w:t>
      </w:r>
      <w:r w:rsidRPr="00664B08">
        <w:rPr>
          <w:rFonts w:ascii="Times New Roman" w:hAnsi="Times New Roman" w:cs="Times New Roman"/>
          <w:bCs/>
          <w:sz w:val="20"/>
          <w:szCs w:val="20"/>
        </w:rPr>
        <w:t>AI Studio versi 2024.1.0</w:t>
      </w:r>
      <w:r w:rsidRPr="00664B08">
        <w:rPr>
          <w:rFonts w:ascii="Times New Roman" w:hAnsi="Times New Roman" w:cs="Times New Roman"/>
          <w:sz w:val="20"/>
          <w:szCs w:val="20"/>
        </w:rPr>
        <w:t xml:space="preserve">. Setiap atribut data yang relevan ditetapkan perannya, seperti </w:t>
      </w:r>
      <w:r w:rsidRPr="00664B08">
        <w:rPr>
          <w:rFonts w:ascii="Times New Roman" w:hAnsi="Times New Roman" w:cs="Times New Roman"/>
          <w:i/>
          <w:iCs/>
          <w:sz w:val="20"/>
          <w:szCs w:val="20"/>
        </w:rPr>
        <w:t>driver ID</w:t>
      </w:r>
      <w:r w:rsidRPr="00664B08">
        <w:rPr>
          <w:rFonts w:ascii="Times New Roman" w:hAnsi="Times New Roman" w:cs="Times New Roman"/>
          <w:sz w:val="20"/>
          <w:szCs w:val="20"/>
        </w:rPr>
        <w:t xml:space="preserve"> sebagai identitas pengemudi dan </w:t>
      </w:r>
      <w:r w:rsidRPr="00664B08">
        <w:rPr>
          <w:rFonts w:ascii="Times New Roman" w:hAnsi="Times New Roman" w:cs="Times New Roman"/>
          <w:i/>
          <w:iCs/>
          <w:sz w:val="20"/>
          <w:szCs w:val="20"/>
        </w:rPr>
        <w:t>on-hold reason</w:t>
      </w:r>
      <w:r w:rsidRPr="00664B08">
        <w:rPr>
          <w:rFonts w:ascii="Times New Roman" w:hAnsi="Times New Roman" w:cs="Times New Roman"/>
          <w:sz w:val="20"/>
          <w:szCs w:val="20"/>
        </w:rPr>
        <w:t xml:space="preserve"> sebagai penyebab keterlambatan. Tahap ini menghasilkan 10 cluster, dengan nilai DBI terbaik sebesar 0.288 yang menunjukkan kualitas cluster yang baik.</w:t>
      </w:r>
    </w:p>
    <w:p w14:paraId="4E0D146A" w14:textId="77777777" w:rsidR="00664B08" w:rsidRPr="00664B08" w:rsidRDefault="00664B08" w:rsidP="00664B08">
      <w:pPr>
        <w:ind w:firstLine="360"/>
        <w:jc w:val="both"/>
        <w:rPr>
          <w:rFonts w:ascii="Times New Roman" w:hAnsi="Times New Roman" w:cs="Times New Roman"/>
          <w:sz w:val="20"/>
          <w:szCs w:val="20"/>
        </w:rPr>
      </w:pPr>
    </w:p>
    <w:p w14:paraId="23BA9A65" w14:textId="4DC14FF1" w:rsidR="00F138AB" w:rsidRDefault="00F138AB" w:rsidP="00F138AB">
      <w:pPr>
        <w:pStyle w:val="ListParagraph"/>
        <w:numPr>
          <w:ilvl w:val="1"/>
          <w:numId w:val="7"/>
        </w:numPr>
        <w:rPr>
          <w:rFonts w:ascii="Times New Roman" w:hAnsi="Times New Roman" w:cs="Times New Roman"/>
          <w:b/>
          <w:sz w:val="20"/>
          <w:szCs w:val="20"/>
        </w:rPr>
      </w:pPr>
      <w:r w:rsidRPr="00F138AB">
        <w:rPr>
          <w:rFonts w:ascii="Times New Roman" w:hAnsi="Times New Roman" w:cs="Times New Roman"/>
          <w:b/>
          <w:sz w:val="20"/>
          <w:szCs w:val="20"/>
        </w:rPr>
        <w:t>Visualisasi Hasil</w:t>
      </w:r>
    </w:p>
    <w:p w14:paraId="66D502F8" w14:textId="24E17657" w:rsidR="00664B08" w:rsidRPr="00664B08" w:rsidRDefault="00664B08" w:rsidP="00664B08">
      <w:pPr>
        <w:ind w:firstLine="284"/>
        <w:jc w:val="both"/>
        <w:rPr>
          <w:rFonts w:ascii="Times New Roman" w:hAnsi="Times New Roman" w:cs="Times New Roman"/>
          <w:sz w:val="20"/>
          <w:szCs w:val="20"/>
        </w:rPr>
      </w:pPr>
      <w:r w:rsidRPr="00664B08">
        <w:rPr>
          <w:rFonts w:ascii="Times New Roman" w:hAnsi="Times New Roman" w:cs="Times New Roman"/>
          <w:sz w:val="20"/>
          <w:szCs w:val="20"/>
        </w:rPr>
        <w:t>Proses clustering divisualisasikan melalui grafik hasil DBI untuk memudahkan interpretasi pola dan karakteristik dari setiap cluster yang terbentuk.</w:t>
      </w:r>
    </w:p>
    <w:p w14:paraId="41E77529" w14:textId="77777777" w:rsidR="00B051D9" w:rsidRDefault="003C12C2">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14:paraId="39F54986" w14:textId="6ED554D1" w:rsidR="00664B08" w:rsidRDefault="00664B08" w:rsidP="00664B08">
      <w:pPr>
        <w:pStyle w:val="NoSpacing"/>
        <w:ind w:firstLine="284"/>
        <w:jc w:val="both"/>
        <w:rPr>
          <w:rFonts w:ascii="Times New Roman" w:hAnsi="Times New Roman" w:cs="Times New Roman"/>
          <w:sz w:val="20"/>
          <w:szCs w:val="20"/>
        </w:rPr>
      </w:pPr>
      <w:r w:rsidRPr="00664B08">
        <w:rPr>
          <w:rFonts w:ascii="Times New Roman" w:hAnsi="Times New Roman" w:cs="Times New Roman"/>
          <w:sz w:val="20"/>
          <w:szCs w:val="20"/>
        </w:rPr>
        <w:t>Bagian ini menyajikan hasil analisis data yang diperoleh dari penerapan algoritma K-Means Clustering pada data pengiriman Shopee Express (SPX) di Hub Transit Kedawung. Analisis difokuskan pada pembentukan cluster, evaluasi kualitas cluster menggunakan Davies-Bouldin Index (DBI), serta karakteristik yang dihasilkan dari masing-masing cluster. Selain itu, pembahasan akan menginterpretasikan temuan penelitian, menjawab permasalahan yang diajukan, membandingkan hasil dengan penelitian sebelumnya, serta menjelaskan implikasi teoritis dan implementasi praktis dari hasil penelitian ini.</w:t>
      </w:r>
    </w:p>
    <w:p w14:paraId="0B1BAE5D" w14:textId="6C71EB59" w:rsidR="001E79D3" w:rsidRPr="001E79D3" w:rsidRDefault="004F4947" w:rsidP="001E79D3">
      <w:pPr>
        <w:pStyle w:val="Caption"/>
        <w:jc w:val="center"/>
        <w:rPr>
          <w:rFonts w:ascii="Times New Roman" w:hAnsi="Times New Roman" w:cs="Times New Roman"/>
          <w:i w:val="0"/>
          <w:color w:val="auto"/>
          <w:szCs w:val="24"/>
        </w:rPr>
      </w:pPr>
      <w:r>
        <w:rPr>
          <w:rFonts w:ascii="Times New Roman" w:hAnsi="Times New Roman" w:cs="Times New Roman"/>
          <w:i w:val="0"/>
          <w:color w:val="auto"/>
        </w:rPr>
        <w:t>Tabel</w:t>
      </w:r>
      <w:r w:rsidR="001E79D3" w:rsidRPr="001E79D3">
        <w:rPr>
          <w:rFonts w:ascii="Times New Roman" w:hAnsi="Times New Roman" w:cs="Times New Roman"/>
          <w:i w:val="0"/>
          <w:color w:val="auto"/>
        </w:rPr>
        <w:t xml:space="preserve"> </w:t>
      </w:r>
      <w:r w:rsidR="001E79D3" w:rsidRPr="001E79D3">
        <w:rPr>
          <w:rFonts w:ascii="Times New Roman" w:hAnsi="Times New Roman" w:cs="Times New Roman"/>
          <w:i w:val="0"/>
          <w:color w:val="auto"/>
        </w:rPr>
        <w:fldChar w:fldCharType="begin"/>
      </w:r>
      <w:r w:rsidR="001E79D3" w:rsidRPr="001E79D3">
        <w:rPr>
          <w:rFonts w:ascii="Times New Roman" w:hAnsi="Times New Roman" w:cs="Times New Roman"/>
          <w:i w:val="0"/>
          <w:color w:val="auto"/>
        </w:rPr>
        <w:instrText xml:space="preserve"> SEQ Tabel_4. \* ARABIC </w:instrText>
      </w:r>
      <w:r w:rsidR="001E79D3" w:rsidRPr="001E79D3">
        <w:rPr>
          <w:rFonts w:ascii="Times New Roman" w:hAnsi="Times New Roman" w:cs="Times New Roman"/>
          <w:i w:val="0"/>
          <w:color w:val="auto"/>
        </w:rPr>
        <w:fldChar w:fldCharType="separate"/>
      </w:r>
      <w:r w:rsidR="001E79D3">
        <w:rPr>
          <w:rFonts w:ascii="Times New Roman" w:hAnsi="Times New Roman" w:cs="Times New Roman"/>
          <w:i w:val="0"/>
          <w:noProof/>
          <w:color w:val="auto"/>
        </w:rPr>
        <w:t>1</w:t>
      </w:r>
      <w:r w:rsidR="001E79D3" w:rsidRPr="001E79D3">
        <w:rPr>
          <w:rFonts w:ascii="Times New Roman" w:hAnsi="Times New Roman" w:cs="Times New Roman"/>
          <w:i w:val="0"/>
          <w:color w:val="auto"/>
        </w:rPr>
        <w:fldChar w:fldCharType="end"/>
      </w:r>
      <w:r w:rsidR="001E79D3">
        <w:rPr>
          <w:rFonts w:ascii="Times New Roman" w:hAnsi="Times New Roman" w:cs="Times New Roman"/>
          <w:i w:val="0"/>
          <w:color w:val="auto"/>
        </w:rPr>
        <w:t xml:space="preserve"> Nilai DBI Setiap </w:t>
      </w:r>
      <w:r w:rsidR="001E79D3" w:rsidRPr="001E79D3">
        <w:rPr>
          <w:rFonts w:ascii="Times New Roman" w:hAnsi="Times New Roman" w:cs="Times New Roman"/>
          <w:color w:val="auto"/>
        </w:rPr>
        <w:t>Cluster</w:t>
      </w:r>
    </w:p>
    <w:tbl>
      <w:tblPr>
        <w:tblStyle w:val="TableGrid"/>
        <w:tblW w:w="0" w:type="auto"/>
        <w:jc w:val="center"/>
        <w:tblInd w:w="0" w:type="dxa"/>
        <w:tblLook w:val="04A0" w:firstRow="1" w:lastRow="0" w:firstColumn="1" w:lastColumn="0" w:noHBand="0" w:noVBand="1"/>
      </w:tblPr>
      <w:tblGrid>
        <w:gridCol w:w="620"/>
        <w:gridCol w:w="1300"/>
      </w:tblGrid>
      <w:tr w:rsidR="001E79D3" w14:paraId="636F6244" w14:textId="77777777" w:rsidTr="008D1730">
        <w:trPr>
          <w:trHeight w:val="300"/>
          <w:jc w:val="center"/>
        </w:trPr>
        <w:tc>
          <w:tcPr>
            <w:tcW w:w="1920" w:type="dxa"/>
            <w:gridSpan w:val="2"/>
            <w:tcBorders>
              <w:top w:val="single" w:sz="4" w:space="0" w:color="auto"/>
              <w:left w:val="single" w:sz="4" w:space="0" w:color="auto"/>
              <w:bottom w:val="single" w:sz="4" w:space="0" w:color="auto"/>
              <w:right w:val="single" w:sz="4" w:space="0" w:color="auto"/>
            </w:tcBorders>
            <w:noWrap/>
            <w:hideMark/>
          </w:tcPr>
          <w:p w14:paraId="3FFCE1CE" w14:textId="77777777" w:rsidR="001E79D3" w:rsidRPr="001E79D3" w:rsidRDefault="001E79D3" w:rsidP="008D1730">
            <w:pPr>
              <w:pStyle w:val="Caption"/>
              <w:rPr>
                <w:rFonts w:ascii="Times New Roman" w:hAnsi="Times New Roman" w:cs="Times New Roman"/>
                <w:i w:val="0"/>
                <w:color w:val="auto"/>
              </w:rPr>
            </w:pPr>
            <w:r w:rsidRPr="001E79D3">
              <w:rPr>
                <w:rFonts w:ascii="Times New Roman" w:hAnsi="Times New Roman" w:cs="Times New Roman"/>
                <w:i w:val="0"/>
                <w:color w:val="auto"/>
              </w:rPr>
              <w:t>K-means</w:t>
            </w:r>
          </w:p>
        </w:tc>
      </w:tr>
      <w:tr w:rsidR="001E79D3" w14:paraId="1EAB8B77" w14:textId="77777777" w:rsidTr="008D1730">
        <w:trPr>
          <w:trHeight w:val="300"/>
          <w:jc w:val="center"/>
        </w:trPr>
        <w:tc>
          <w:tcPr>
            <w:tcW w:w="620" w:type="dxa"/>
            <w:tcBorders>
              <w:top w:val="single" w:sz="4" w:space="0" w:color="auto"/>
              <w:left w:val="single" w:sz="4" w:space="0" w:color="auto"/>
              <w:bottom w:val="single" w:sz="4" w:space="0" w:color="auto"/>
              <w:right w:val="single" w:sz="4" w:space="0" w:color="auto"/>
            </w:tcBorders>
            <w:noWrap/>
            <w:hideMark/>
          </w:tcPr>
          <w:p w14:paraId="4319C104" w14:textId="77777777" w:rsidR="001E79D3" w:rsidRPr="001E79D3" w:rsidRDefault="001E79D3" w:rsidP="008D1730">
            <w:pPr>
              <w:pStyle w:val="Caption"/>
              <w:rPr>
                <w:rFonts w:ascii="Times New Roman" w:hAnsi="Times New Roman" w:cs="Times New Roman"/>
                <w:i w:val="0"/>
                <w:color w:val="auto"/>
              </w:rPr>
            </w:pPr>
            <w:r w:rsidRPr="001E79D3">
              <w:rPr>
                <w:rFonts w:ascii="Times New Roman" w:hAnsi="Times New Roman" w:cs="Times New Roman"/>
                <w:i w:val="0"/>
                <w:color w:val="auto"/>
              </w:rPr>
              <w:t xml:space="preserve">K </w:t>
            </w:r>
          </w:p>
        </w:tc>
        <w:tc>
          <w:tcPr>
            <w:tcW w:w="1300" w:type="dxa"/>
            <w:tcBorders>
              <w:top w:val="single" w:sz="4" w:space="0" w:color="auto"/>
              <w:left w:val="single" w:sz="4" w:space="0" w:color="auto"/>
              <w:bottom w:val="single" w:sz="4" w:space="0" w:color="auto"/>
              <w:right w:val="single" w:sz="4" w:space="0" w:color="auto"/>
            </w:tcBorders>
            <w:noWrap/>
            <w:hideMark/>
          </w:tcPr>
          <w:p w14:paraId="4E0E8906" w14:textId="77777777" w:rsidR="001E79D3" w:rsidRPr="001E79D3" w:rsidRDefault="001E79D3" w:rsidP="008D1730">
            <w:pPr>
              <w:pStyle w:val="Caption"/>
              <w:rPr>
                <w:rFonts w:ascii="Times New Roman" w:hAnsi="Times New Roman" w:cs="Times New Roman"/>
                <w:i w:val="0"/>
                <w:color w:val="auto"/>
              </w:rPr>
            </w:pPr>
            <w:r w:rsidRPr="001E79D3">
              <w:rPr>
                <w:rFonts w:ascii="Times New Roman" w:hAnsi="Times New Roman" w:cs="Times New Roman"/>
                <w:i w:val="0"/>
                <w:color w:val="auto"/>
              </w:rPr>
              <w:t>DBI</w:t>
            </w:r>
          </w:p>
        </w:tc>
      </w:tr>
      <w:tr w:rsidR="001E79D3" w14:paraId="6A34AE22" w14:textId="77777777" w:rsidTr="008D1730">
        <w:trPr>
          <w:trHeight w:val="300"/>
          <w:jc w:val="center"/>
        </w:trPr>
        <w:tc>
          <w:tcPr>
            <w:tcW w:w="620" w:type="dxa"/>
            <w:tcBorders>
              <w:top w:val="single" w:sz="4" w:space="0" w:color="auto"/>
              <w:left w:val="single" w:sz="4" w:space="0" w:color="auto"/>
              <w:bottom w:val="single" w:sz="4" w:space="0" w:color="auto"/>
              <w:right w:val="single" w:sz="4" w:space="0" w:color="auto"/>
            </w:tcBorders>
            <w:noWrap/>
            <w:hideMark/>
          </w:tcPr>
          <w:p w14:paraId="3612175E" w14:textId="77777777" w:rsidR="001E79D3" w:rsidRPr="001E79D3" w:rsidRDefault="001E79D3" w:rsidP="008D1730">
            <w:pPr>
              <w:pStyle w:val="Caption"/>
              <w:rPr>
                <w:rFonts w:ascii="Times New Roman" w:hAnsi="Times New Roman" w:cs="Times New Roman"/>
                <w:i w:val="0"/>
                <w:color w:val="auto"/>
              </w:rPr>
            </w:pPr>
            <w:r w:rsidRPr="001E79D3">
              <w:rPr>
                <w:rFonts w:ascii="Times New Roman" w:hAnsi="Times New Roman" w:cs="Times New Roman"/>
                <w:i w:val="0"/>
                <w:color w:val="auto"/>
              </w:rPr>
              <w:t>2</w:t>
            </w:r>
          </w:p>
        </w:tc>
        <w:tc>
          <w:tcPr>
            <w:tcW w:w="1300" w:type="dxa"/>
            <w:tcBorders>
              <w:top w:val="single" w:sz="4" w:space="0" w:color="auto"/>
              <w:left w:val="single" w:sz="4" w:space="0" w:color="auto"/>
              <w:bottom w:val="single" w:sz="4" w:space="0" w:color="auto"/>
              <w:right w:val="single" w:sz="4" w:space="0" w:color="auto"/>
            </w:tcBorders>
            <w:noWrap/>
            <w:hideMark/>
          </w:tcPr>
          <w:p w14:paraId="6F174165" w14:textId="77777777" w:rsidR="001E79D3" w:rsidRPr="001E79D3" w:rsidRDefault="001E79D3" w:rsidP="008D1730">
            <w:pPr>
              <w:pStyle w:val="Caption"/>
              <w:rPr>
                <w:rFonts w:ascii="Times New Roman" w:hAnsi="Times New Roman" w:cs="Times New Roman"/>
                <w:i w:val="0"/>
                <w:color w:val="auto"/>
              </w:rPr>
            </w:pPr>
            <w:r w:rsidRPr="001E79D3">
              <w:rPr>
                <w:rFonts w:ascii="Times New Roman" w:hAnsi="Times New Roman" w:cs="Times New Roman"/>
                <w:i w:val="0"/>
                <w:color w:val="auto"/>
              </w:rPr>
              <w:t>0.536</w:t>
            </w:r>
          </w:p>
        </w:tc>
      </w:tr>
      <w:tr w:rsidR="001E79D3" w14:paraId="53C576CD" w14:textId="77777777" w:rsidTr="008D1730">
        <w:trPr>
          <w:trHeight w:val="300"/>
          <w:jc w:val="center"/>
        </w:trPr>
        <w:tc>
          <w:tcPr>
            <w:tcW w:w="620" w:type="dxa"/>
            <w:tcBorders>
              <w:top w:val="single" w:sz="4" w:space="0" w:color="auto"/>
              <w:left w:val="single" w:sz="4" w:space="0" w:color="auto"/>
              <w:bottom w:val="single" w:sz="4" w:space="0" w:color="auto"/>
              <w:right w:val="single" w:sz="4" w:space="0" w:color="auto"/>
            </w:tcBorders>
            <w:noWrap/>
            <w:hideMark/>
          </w:tcPr>
          <w:p w14:paraId="020944AB" w14:textId="77777777" w:rsidR="001E79D3" w:rsidRPr="001E79D3" w:rsidRDefault="001E79D3" w:rsidP="008D1730">
            <w:pPr>
              <w:pStyle w:val="Caption"/>
              <w:rPr>
                <w:rFonts w:ascii="Times New Roman" w:hAnsi="Times New Roman" w:cs="Times New Roman"/>
                <w:i w:val="0"/>
                <w:color w:val="auto"/>
              </w:rPr>
            </w:pPr>
            <w:r w:rsidRPr="001E79D3">
              <w:rPr>
                <w:rFonts w:ascii="Times New Roman" w:hAnsi="Times New Roman" w:cs="Times New Roman"/>
                <w:i w:val="0"/>
                <w:color w:val="auto"/>
              </w:rPr>
              <w:t>3</w:t>
            </w:r>
          </w:p>
        </w:tc>
        <w:tc>
          <w:tcPr>
            <w:tcW w:w="1300" w:type="dxa"/>
            <w:tcBorders>
              <w:top w:val="single" w:sz="4" w:space="0" w:color="auto"/>
              <w:left w:val="single" w:sz="4" w:space="0" w:color="auto"/>
              <w:bottom w:val="single" w:sz="4" w:space="0" w:color="auto"/>
              <w:right w:val="single" w:sz="4" w:space="0" w:color="auto"/>
            </w:tcBorders>
            <w:noWrap/>
            <w:hideMark/>
          </w:tcPr>
          <w:p w14:paraId="389C0054" w14:textId="77777777" w:rsidR="001E79D3" w:rsidRPr="001E79D3" w:rsidRDefault="001E79D3" w:rsidP="008D1730">
            <w:pPr>
              <w:pStyle w:val="Caption"/>
              <w:rPr>
                <w:rFonts w:ascii="Times New Roman" w:hAnsi="Times New Roman" w:cs="Times New Roman"/>
                <w:i w:val="0"/>
                <w:color w:val="auto"/>
              </w:rPr>
            </w:pPr>
            <w:r w:rsidRPr="001E79D3">
              <w:rPr>
                <w:rFonts w:ascii="Times New Roman" w:hAnsi="Times New Roman" w:cs="Times New Roman"/>
                <w:i w:val="0"/>
                <w:color w:val="auto"/>
              </w:rPr>
              <w:t>0.520</w:t>
            </w:r>
          </w:p>
        </w:tc>
      </w:tr>
      <w:tr w:rsidR="001E79D3" w14:paraId="71E4733F" w14:textId="77777777" w:rsidTr="008D1730">
        <w:trPr>
          <w:trHeight w:val="300"/>
          <w:jc w:val="center"/>
        </w:trPr>
        <w:tc>
          <w:tcPr>
            <w:tcW w:w="620" w:type="dxa"/>
            <w:tcBorders>
              <w:top w:val="single" w:sz="4" w:space="0" w:color="auto"/>
              <w:left w:val="single" w:sz="4" w:space="0" w:color="auto"/>
              <w:bottom w:val="single" w:sz="4" w:space="0" w:color="auto"/>
              <w:right w:val="single" w:sz="4" w:space="0" w:color="auto"/>
            </w:tcBorders>
            <w:noWrap/>
            <w:hideMark/>
          </w:tcPr>
          <w:p w14:paraId="596B709C" w14:textId="77777777" w:rsidR="001E79D3" w:rsidRPr="001E79D3" w:rsidRDefault="001E79D3" w:rsidP="008D1730">
            <w:pPr>
              <w:pStyle w:val="Caption"/>
              <w:rPr>
                <w:rFonts w:ascii="Times New Roman" w:hAnsi="Times New Roman" w:cs="Times New Roman"/>
                <w:i w:val="0"/>
                <w:color w:val="auto"/>
              </w:rPr>
            </w:pPr>
            <w:r w:rsidRPr="001E79D3">
              <w:rPr>
                <w:rFonts w:ascii="Times New Roman" w:hAnsi="Times New Roman" w:cs="Times New Roman"/>
                <w:i w:val="0"/>
                <w:color w:val="auto"/>
              </w:rPr>
              <w:t>4</w:t>
            </w:r>
          </w:p>
        </w:tc>
        <w:tc>
          <w:tcPr>
            <w:tcW w:w="1300" w:type="dxa"/>
            <w:tcBorders>
              <w:top w:val="single" w:sz="4" w:space="0" w:color="auto"/>
              <w:left w:val="single" w:sz="4" w:space="0" w:color="auto"/>
              <w:bottom w:val="single" w:sz="4" w:space="0" w:color="auto"/>
              <w:right w:val="single" w:sz="4" w:space="0" w:color="auto"/>
            </w:tcBorders>
            <w:noWrap/>
            <w:hideMark/>
          </w:tcPr>
          <w:p w14:paraId="09CBFE38" w14:textId="77777777" w:rsidR="001E79D3" w:rsidRPr="001E79D3" w:rsidRDefault="001E79D3" w:rsidP="008D1730">
            <w:pPr>
              <w:pStyle w:val="Caption"/>
              <w:rPr>
                <w:rFonts w:ascii="Times New Roman" w:hAnsi="Times New Roman" w:cs="Times New Roman"/>
                <w:i w:val="0"/>
                <w:color w:val="auto"/>
              </w:rPr>
            </w:pPr>
            <w:r w:rsidRPr="001E79D3">
              <w:rPr>
                <w:rFonts w:ascii="Times New Roman" w:hAnsi="Times New Roman" w:cs="Times New Roman"/>
                <w:i w:val="0"/>
                <w:color w:val="auto"/>
              </w:rPr>
              <w:t>0.434</w:t>
            </w:r>
          </w:p>
        </w:tc>
      </w:tr>
      <w:tr w:rsidR="001E79D3" w14:paraId="5446BAB1" w14:textId="77777777" w:rsidTr="008D1730">
        <w:trPr>
          <w:trHeight w:val="300"/>
          <w:jc w:val="center"/>
        </w:trPr>
        <w:tc>
          <w:tcPr>
            <w:tcW w:w="620" w:type="dxa"/>
            <w:tcBorders>
              <w:top w:val="single" w:sz="4" w:space="0" w:color="auto"/>
              <w:left w:val="single" w:sz="4" w:space="0" w:color="auto"/>
              <w:bottom w:val="single" w:sz="4" w:space="0" w:color="auto"/>
              <w:right w:val="single" w:sz="4" w:space="0" w:color="auto"/>
            </w:tcBorders>
            <w:noWrap/>
            <w:hideMark/>
          </w:tcPr>
          <w:p w14:paraId="64262DF9" w14:textId="77777777" w:rsidR="001E79D3" w:rsidRPr="001E79D3" w:rsidRDefault="001E79D3" w:rsidP="008D1730">
            <w:pPr>
              <w:pStyle w:val="Caption"/>
              <w:rPr>
                <w:rFonts w:ascii="Times New Roman" w:hAnsi="Times New Roman" w:cs="Times New Roman"/>
                <w:i w:val="0"/>
                <w:color w:val="auto"/>
              </w:rPr>
            </w:pPr>
            <w:r w:rsidRPr="001E79D3">
              <w:rPr>
                <w:rFonts w:ascii="Times New Roman" w:hAnsi="Times New Roman" w:cs="Times New Roman"/>
                <w:i w:val="0"/>
                <w:color w:val="auto"/>
              </w:rPr>
              <w:t>5</w:t>
            </w:r>
          </w:p>
        </w:tc>
        <w:tc>
          <w:tcPr>
            <w:tcW w:w="1300" w:type="dxa"/>
            <w:tcBorders>
              <w:top w:val="single" w:sz="4" w:space="0" w:color="auto"/>
              <w:left w:val="single" w:sz="4" w:space="0" w:color="auto"/>
              <w:bottom w:val="single" w:sz="4" w:space="0" w:color="auto"/>
              <w:right w:val="single" w:sz="4" w:space="0" w:color="auto"/>
            </w:tcBorders>
            <w:noWrap/>
            <w:hideMark/>
          </w:tcPr>
          <w:p w14:paraId="27BE8D7D" w14:textId="77777777" w:rsidR="001E79D3" w:rsidRPr="001E79D3" w:rsidRDefault="001E79D3" w:rsidP="008D1730">
            <w:pPr>
              <w:pStyle w:val="Caption"/>
              <w:rPr>
                <w:rFonts w:ascii="Times New Roman" w:hAnsi="Times New Roman" w:cs="Times New Roman"/>
                <w:i w:val="0"/>
                <w:color w:val="auto"/>
              </w:rPr>
            </w:pPr>
            <w:r w:rsidRPr="001E79D3">
              <w:rPr>
                <w:rFonts w:ascii="Times New Roman" w:hAnsi="Times New Roman" w:cs="Times New Roman"/>
                <w:i w:val="0"/>
                <w:color w:val="auto"/>
              </w:rPr>
              <w:t>0.314</w:t>
            </w:r>
          </w:p>
        </w:tc>
      </w:tr>
      <w:tr w:rsidR="001E79D3" w14:paraId="6EA37DED" w14:textId="77777777" w:rsidTr="008D1730">
        <w:trPr>
          <w:trHeight w:val="300"/>
          <w:jc w:val="center"/>
        </w:trPr>
        <w:tc>
          <w:tcPr>
            <w:tcW w:w="620" w:type="dxa"/>
            <w:tcBorders>
              <w:top w:val="single" w:sz="4" w:space="0" w:color="auto"/>
              <w:left w:val="single" w:sz="4" w:space="0" w:color="auto"/>
              <w:bottom w:val="single" w:sz="4" w:space="0" w:color="auto"/>
              <w:right w:val="single" w:sz="4" w:space="0" w:color="auto"/>
            </w:tcBorders>
            <w:noWrap/>
            <w:hideMark/>
          </w:tcPr>
          <w:p w14:paraId="387500AD" w14:textId="77777777" w:rsidR="001E79D3" w:rsidRPr="001E79D3" w:rsidRDefault="001E79D3" w:rsidP="008D1730">
            <w:pPr>
              <w:pStyle w:val="Caption"/>
              <w:rPr>
                <w:rFonts w:ascii="Times New Roman" w:hAnsi="Times New Roman" w:cs="Times New Roman"/>
                <w:i w:val="0"/>
                <w:color w:val="auto"/>
              </w:rPr>
            </w:pPr>
            <w:r w:rsidRPr="001E79D3">
              <w:rPr>
                <w:rFonts w:ascii="Times New Roman" w:hAnsi="Times New Roman" w:cs="Times New Roman"/>
                <w:i w:val="0"/>
                <w:color w:val="auto"/>
              </w:rPr>
              <w:t>6</w:t>
            </w:r>
          </w:p>
        </w:tc>
        <w:tc>
          <w:tcPr>
            <w:tcW w:w="1300" w:type="dxa"/>
            <w:tcBorders>
              <w:top w:val="single" w:sz="4" w:space="0" w:color="auto"/>
              <w:left w:val="single" w:sz="4" w:space="0" w:color="auto"/>
              <w:bottom w:val="single" w:sz="4" w:space="0" w:color="auto"/>
              <w:right w:val="single" w:sz="4" w:space="0" w:color="auto"/>
            </w:tcBorders>
            <w:noWrap/>
            <w:hideMark/>
          </w:tcPr>
          <w:p w14:paraId="7BA7C7A8" w14:textId="77777777" w:rsidR="001E79D3" w:rsidRPr="001E79D3" w:rsidRDefault="001E79D3" w:rsidP="008D1730">
            <w:pPr>
              <w:pStyle w:val="Caption"/>
              <w:rPr>
                <w:rFonts w:ascii="Times New Roman" w:hAnsi="Times New Roman" w:cs="Times New Roman"/>
                <w:i w:val="0"/>
                <w:color w:val="auto"/>
              </w:rPr>
            </w:pPr>
            <w:r w:rsidRPr="001E79D3">
              <w:rPr>
                <w:rFonts w:ascii="Times New Roman" w:hAnsi="Times New Roman" w:cs="Times New Roman"/>
                <w:i w:val="0"/>
                <w:color w:val="auto"/>
              </w:rPr>
              <w:t>0.333</w:t>
            </w:r>
          </w:p>
        </w:tc>
      </w:tr>
      <w:tr w:rsidR="001E79D3" w14:paraId="07B28DF3" w14:textId="77777777" w:rsidTr="008D1730">
        <w:trPr>
          <w:trHeight w:val="300"/>
          <w:jc w:val="center"/>
        </w:trPr>
        <w:tc>
          <w:tcPr>
            <w:tcW w:w="620" w:type="dxa"/>
            <w:tcBorders>
              <w:top w:val="single" w:sz="4" w:space="0" w:color="auto"/>
              <w:left w:val="single" w:sz="4" w:space="0" w:color="auto"/>
              <w:bottom w:val="single" w:sz="4" w:space="0" w:color="auto"/>
              <w:right w:val="single" w:sz="4" w:space="0" w:color="auto"/>
            </w:tcBorders>
            <w:noWrap/>
            <w:hideMark/>
          </w:tcPr>
          <w:p w14:paraId="1122DDB8" w14:textId="77777777" w:rsidR="001E79D3" w:rsidRPr="001E79D3" w:rsidRDefault="001E79D3" w:rsidP="008D1730">
            <w:pPr>
              <w:pStyle w:val="Caption"/>
              <w:rPr>
                <w:rFonts w:ascii="Times New Roman" w:hAnsi="Times New Roman" w:cs="Times New Roman"/>
                <w:i w:val="0"/>
                <w:color w:val="auto"/>
              </w:rPr>
            </w:pPr>
            <w:r w:rsidRPr="001E79D3">
              <w:rPr>
                <w:rFonts w:ascii="Times New Roman" w:hAnsi="Times New Roman" w:cs="Times New Roman"/>
                <w:i w:val="0"/>
                <w:color w:val="auto"/>
              </w:rPr>
              <w:t>7</w:t>
            </w:r>
          </w:p>
        </w:tc>
        <w:tc>
          <w:tcPr>
            <w:tcW w:w="1300" w:type="dxa"/>
            <w:tcBorders>
              <w:top w:val="single" w:sz="4" w:space="0" w:color="auto"/>
              <w:left w:val="single" w:sz="4" w:space="0" w:color="auto"/>
              <w:bottom w:val="single" w:sz="4" w:space="0" w:color="auto"/>
              <w:right w:val="single" w:sz="4" w:space="0" w:color="auto"/>
            </w:tcBorders>
            <w:noWrap/>
            <w:hideMark/>
          </w:tcPr>
          <w:p w14:paraId="01A08FA0" w14:textId="77777777" w:rsidR="001E79D3" w:rsidRPr="001E79D3" w:rsidRDefault="001E79D3" w:rsidP="008D1730">
            <w:pPr>
              <w:pStyle w:val="Caption"/>
              <w:rPr>
                <w:rFonts w:ascii="Times New Roman" w:hAnsi="Times New Roman" w:cs="Times New Roman"/>
                <w:i w:val="0"/>
                <w:color w:val="auto"/>
              </w:rPr>
            </w:pPr>
            <w:r w:rsidRPr="001E79D3">
              <w:rPr>
                <w:rFonts w:ascii="Times New Roman" w:hAnsi="Times New Roman" w:cs="Times New Roman"/>
                <w:i w:val="0"/>
                <w:color w:val="auto"/>
              </w:rPr>
              <w:t>0.319</w:t>
            </w:r>
          </w:p>
        </w:tc>
      </w:tr>
      <w:tr w:rsidR="001E79D3" w14:paraId="6D8FE83A" w14:textId="77777777" w:rsidTr="008D1730">
        <w:trPr>
          <w:trHeight w:val="300"/>
          <w:jc w:val="center"/>
        </w:trPr>
        <w:tc>
          <w:tcPr>
            <w:tcW w:w="620" w:type="dxa"/>
            <w:tcBorders>
              <w:top w:val="single" w:sz="4" w:space="0" w:color="auto"/>
              <w:left w:val="single" w:sz="4" w:space="0" w:color="auto"/>
              <w:bottom w:val="single" w:sz="4" w:space="0" w:color="auto"/>
              <w:right w:val="single" w:sz="4" w:space="0" w:color="auto"/>
            </w:tcBorders>
            <w:noWrap/>
            <w:hideMark/>
          </w:tcPr>
          <w:p w14:paraId="67FC45D1" w14:textId="77777777" w:rsidR="001E79D3" w:rsidRPr="001E79D3" w:rsidRDefault="001E79D3" w:rsidP="008D1730">
            <w:pPr>
              <w:pStyle w:val="Caption"/>
              <w:rPr>
                <w:rFonts w:ascii="Times New Roman" w:hAnsi="Times New Roman" w:cs="Times New Roman"/>
                <w:i w:val="0"/>
                <w:color w:val="auto"/>
              </w:rPr>
            </w:pPr>
            <w:r w:rsidRPr="001E79D3">
              <w:rPr>
                <w:rFonts w:ascii="Times New Roman" w:hAnsi="Times New Roman" w:cs="Times New Roman"/>
                <w:i w:val="0"/>
                <w:color w:val="auto"/>
              </w:rPr>
              <w:t>8</w:t>
            </w:r>
          </w:p>
        </w:tc>
        <w:tc>
          <w:tcPr>
            <w:tcW w:w="1300" w:type="dxa"/>
            <w:tcBorders>
              <w:top w:val="single" w:sz="4" w:space="0" w:color="auto"/>
              <w:left w:val="single" w:sz="4" w:space="0" w:color="auto"/>
              <w:bottom w:val="single" w:sz="4" w:space="0" w:color="auto"/>
              <w:right w:val="single" w:sz="4" w:space="0" w:color="auto"/>
            </w:tcBorders>
            <w:noWrap/>
            <w:hideMark/>
          </w:tcPr>
          <w:p w14:paraId="540F6483" w14:textId="77777777" w:rsidR="001E79D3" w:rsidRPr="001E79D3" w:rsidRDefault="001E79D3" w:rsidP="008D1730">
            <w:pPr>
              <w:pStyle w:val="Caption"/>
              <w:rPr>
                <w:rFonts w:ascii="Times New Roman" w:hAnsi="Times New Roman" w:cs="Times New Roman"/>
                <w:i w:val="0"/>
                <w:color w:val="auto"/>
              </w:rPr>
            </w:pPr>
            <w:r w:rsidRPr="001E79D3">
              <w:rPr>
                <w:rFonts w:ascii="Times New Roman" w:hAnsi="Times New Roman" w:cs="Times New Roman"/>
                <w:i w:val="0"/>
                <w:color w:val="auto"/>
              </w:rPr>
              <w:t>0.328</w:t>
            </w:r>
          </w:p>
        </w:tc>
      </w:tr>
      <w:tr w:rsidR="001E79D3" w14:paraId="3762CBBC" w14:textId="77777777" w:rsidTr="008D1730">
        <w:trPr>
          <w:trHeight w:val="300"/>
          <w:jc w:val="center"/>
        </w:trPr>
        <w:tc>
          <w:tcPr>
            <w:tcW w:w="620" w:type="dxa"/>
            <w:tcBorders>
              <w:top w:val="single" w:sz="4" w:space="0" w:color="auto"/>
              <w:left w:val="single" w:sz="4" w:space="0" w:color="auto"/>
              <w:bottom w:val="single" w:sz="4" w:space="0" w:color="auto"/>
              <w:right w:val="single" w:sz="4" w:space="0" w:color="auto"/>
            </w:tcBorders>
            <w:noWrap/>
            <w:hideMark/>
          </w:tcPr>
          <w:p w14:paraId="44CCF5D3" w14:textId="77777777" w:rsidR="001E79D3" w:rsidRPr="001E79D3" w:rsidRDefault="001E79D3" w:rsidP="008D1730">
            <w:pPr>
              <w:pStyle w:val="Caption"/>
              <w:rPr>
                <w:rFonts w:ascii="Times New Roman" w:hAnsi="Times New Roman" w:cs="Times New Roman"/>
                <w:i w:val="0"/>
                <w:color w:val="auto"/>
              </w:rPr>
            </w:pPr>
            <w:r w:rsidRPr="001E79D3">
              <w:rPr>
                <w:rFonts w:ascii="Times New Roman" w:hAnsi="Times New Roman" w:cs="Times New Roman"/>
                <w:i w:val="0"/>
                <w:color w:val="auto"/>
              </w:rPr>
              <w:t>9</w:t>
            </w:r>
          </w:p>
        </w:tc>
        <w:tc>
          <w:tcPr>
            <w:tcW w:w="1300" w:type="dxa"/>
            <w:tcBorders>
              <w:top w:val="single" w:sz="4" w:space="0" w:color="auto"/>
              <w:left w:val="single" w:sz="4" w:space="0" w:color="auto"/>
              <w:bottom w:val="single" w:sz="4" w:space="0" w:color="auto"/>
              <w:right w:val="single" w:sz="4" w:space="0" w:color="auto"/>
            </w:tcBorders>
            <w:noWrap/>
            <w:hideMark/>
          </w:tcPr>
          <w:p w14:paraId="05FF8A21" w14:textId="77777777" w:rsidR="001E79D3" w:rsidRPr="001E79D3" w:rsidRDefault="001E79D3" w:rsidP="008D1730">
            <w:pPr>
              <w:pStyle w:val="Caption"/>
              <w:rPr>
                <w:rFonts w:ascii="Times New Roman" w:hAnsi="Times New Roman" w:cs="Times New Roman"/>
                <w:i w:val="0"/>
                <w:color w:val="auto"/>
              </w:rPr>
            </w:pPr>
            <w:r w:rsidRPr="001E79D3">
              <w:rPr>
                <w:rFonts w:ascii="Times New Roman" w:hAnsi="Times New Roman" w:cs="Times New Roman"/>
                <w:i w:val="0"/>
                <w:color w:val="auto"/>
              </w:rPr>
              <w:t>0.375</w:t>
            </w:r>
          </w:p>
        </w:tc>
      </w:tr>
      <w:tr w:rsidR="001E79D3" w14:paraId="4E02F47B" w14:textId="77777777" w:rsidTr="008D1730">
        <w:trPr>
          <w:trHeight w:val="300"/>
          <w:jc w:val="center"/>
        </w:trPr>
        <w:tc>
          <w:tcPr>
            <w:tcW w:w="620" w:type="dxa"/>
            <w:tcBorders>
              <w:top w:val="single" w:sz="4" w:space="0" w:color="auto"/>
              <w:left w:val="single" w:sz="4" w:space="0" w:color="auto"/>
              <w:bottom w:val="single" w:sz="4" w:space="0" w:color="auto"/>
              <w:right w:val="single" w:sz="4" w:space="0" w:color="auto"/>
            </w:tcBorders>
            <w:noWrap/>
            <w:hideMark/>
          </w:tcPr>
          <w:p w14:paraId="642ECA87" w14:textId="77777777" w:rsidR="001E79D3" w:rsidRPr="001E79D3" w:rsidRDefault="001E79D3" w:rsidP="008D1730">
            <w:pPr>
              <w:pStyle w:val="Caption"/>
              <w:rPr>
                <w:rFonts w:ascii="Times New Roman" w:hAnsi="Times New Roman" w:cs="Times New Roman"/>
                <w:i w:val="0"/>
                <w:color w:val="auto"/>
              </w:rPr>
            </w:pPr>
            <w:r w:rsidRPr="001E79D3">
              <w:rPr>
                <w:rFonts w:ascii="Times New Roman" w:hAnsi="Times New Roman" w:cs="Times New Roman"/>
                <w:i w:val="0"/>
                <w:color w:val="auto"/>
              </w:rPr>
              <w:t>10</w:t>
            </w:r>
          </w:p>
        </w:tc>
        <w:tc>
          <w:tcPr>
            <w:tcW w:w="1300" w:type="dxa"/>
            <w:tcBorders>
              <w:top w:val="single" w:sz="4" w:space="0" w:color="auto"/>
              <w:left w:val="single" w:sz="4" w:space="0" w:color="auto"/>
              <w:bottom w:val="single" w:sz="4" w:space="0" w:color="auto"/>
              <w:right w:val="single" w:sz="4" w:space="0" w:color="auto"/>
            </w:tcBorders>
            <w:noWrap/>
            <w:hideMark/>
          </w:tcPr>
          <w:p w14:paraId="721C9813" w14:textId="77777777" w:rsidR="001E79D3" w:rsidRPr="001E79D3" w:rsidRDefault="001E79D3" w:rsidP="008D1730">
            <w:pPr>
              <w:pStyle w:val="Caption"/>
              <w:rPr>
                <w:rFonts w:ascii="Times New Roman" w:hAnsi="Times New Roman" w:cs="Times New Roman"/>
                <w:i w:val="0"/>
                <w:color w:val="auto"/>
              </w:rPr>
            </w:pPr>
            <w:r w:rsidRPr="001E79D3">
              <w:rPr>
                <w:rFonts w:ascii="Times New Roman" w:hAnsi="Times New Roman" w:cs="Times New Roman"/>
                <w:i w:val="0"/>
                <w:color w:val="auto"/>
              </w:rPr>
              <w:t>0.288</w:t>
            </w:r>
          </w:p>
        </w:tc>
      </w:tr>
    </w:tbl>
    <w:p w14:paraId="6DDB24B2" w14:textId="77777777" w:rsidR="001E79D3" w:rsidRDefault="001E79D3" w:rsidP="00664B08">
      <w:pPr>
        <w:pStyle w:val="NoSpacing"/>
        <w:ind w:firstLine="284"/>
        <w:jc w:val="both"/>
        <w:rPr>
          <w:rFonts w:ascii="Times New Roman" w:hAnsi="Times New Roman" w:cs="Times New Roman"/>
          <w:sz w:val="20"/>
          <w:szCs w:val="20"/>
        </w:rPr>
      </w:pPr>
    </w:p>
    <w:p w14:paraId="6269FBF5" w14:textId="77777777" w:rsidR="001E79D3" w:rsidRPr="00664B08" w:rsidRDefault="001E79D3" w:rsidP="00664B08">
      <w:pPr>
        <w:pStyle w:val="NoSpacing"/>
        <w:ind w:firstLine="284"/>
        <w:jc w:val="both"/>
        <w:rPr>
          <w:rFonts w:ascii="Times New Roman" w:hAnsi="Times New Roman" w:cs="Times New Roman"/>
          <w:sz w:val="20"/>
          <w:szCs w:val="20"/>
        </w:rPr>
      </w:pPr>
    </w:p>
    <w:p w14:paraId="4F2FDBE8" w14:textId="77777777" w:rsidR="00664B08" w:rsidRDefault="00664B08" w:rsidP="004F4947">
      <w:pPr>
        <w:pStyle w:val="Heading2"/>
        <w:spacing w:before="0" w:line="276" w:lineRule="auto"/>
        <w:rPr>
          <w:rFonts w:ascii="Times New Roman" w:hAnsi="Times New Roman" w:cs="Times New Roman"/>
          <w:i w:val="0"/>
          <w:sz w:val="20"/>
          <w:szCs w:val="20"/>
        </w:rPr>
      </w:pPr>
      <w:r w:rsidRPr="00664B08">
        <w:rPr>
          <w:rFonts w:ascii="Times New Roman" w:hAnsi="Times New Roman" w:cs="Times New Roman"/>
          <w:i w:val="0"/>
          <w:sz w:val="20"/>
          <w:szCs w:val="20"/>
        </w:rPr>
        <w:lastRenderedPageBreak/>
        <w:t>4.1</w:t>
      </w:r>
      <w:r>
        <w:rPr>
          <w:rFonts w:ascii="Times New Roman" w:hAnsi="Times New Roman" w:cs="Times New Roman"/>
          <w:i w:val="0"/>
          <w:sz w:val="20"/>
          <w:szCs w:val="20"/>
        </w:rPr>
        <w:t xml:space="preserve"> Hasil Penelitian</w:t>
      </w:r>
    </w:p>
    <w:p w14:paraId="5E30B684" w14:textId="77777777" w:rsidR="001E79D3" w:rsidRDefault="00664B08" w:rsidP="004F4947">
      <w:pPr>
        <w:pStyle w:val="NoSpacing"/>
        <w:numPr>
          <w:ilvl w:val="0"/>
          <w:numId w:val="10"/>
        </w:numPr>
        <w:jc w:val="both"/>
        <w:rPr>
          <w:rStyle w:val="Strong"/>
          <w:rFonts w:ascii="Times New Roman" w:hAnsi="Times New Roman" w:cs="Times New Roman"/>
          <w:sz w:val="20"/>
          <w:szCs w:val="20"/>
        </w:rPr>
      </w:pPr>
      <w:r w:rsidRPr="00664B08">
        <w:rPr>
          <w:rStyle w:val="Strong"/>
          <w:rFonts w:ascii="Times New Roman" w:hAnsi="Times New Roman" w:cs="Times New Roman"/>
          <w:sz w:val="20"/>
          <w:szCs w:val="20"/>
        </w:rPr>
        <w:t>Clustering dan Evaluasi Model</w:t>
      </w:r>
    </w:p>
    <w:p w14:paraId="3236F3B6" w14:textId="0DD6DCCB" w:rsidR="00664B08" w:rsidRPr="001E79D3" w:rsidRDefault="00664B08" w:rsidP="004F4947">
      <w:pPr>
        <w:pStyle w:val="NoSpacing"/>
        <w:ind w:left="720"/>
        <w:jc w:val="both"/>
        <w:rPr>
          <w:rFonts w:ascii="Times New Roman" w:hAnsi="Times New Roman" w:cs="Times New Roman"/>
          <w:b/>
          <w:bCs/>
          <w:sz w:val="20"/>
          <w:szCs w:val="20"/>
        </w:rPr>
      </w:pPr>
      <w:r w:rsidRPr="001E79D3">
        <w:rPr>
          <w:rFonts w:ascii="Times New Roman" w:hAnsi="Times New Roman" w:cs="Times New Roman"/>
          <w:sz w:val="20"/>
          <w:szCs w:val="20"/>
        </w:rPr>
        <w:t xml:space="preserve">Proses clustering menghasilkan 10 cluster optimal berdasarkan analisis Davies-Bouldin Index (DBI). Nilai DBI terbaik tercatat sebesar </w:t>
      </w:r>
      <w:r w:rsidRPr="001E79D3">
        <w:rPr>
          <w:rStyle w:val="Strong"/>
          <w:rFonts w:ascii="Times New Roman" w:hAnsi="Times New Roman" w:cs="Times New Roman"/>
          <w:b w:val="0"/>
          <w:sz w:val="20"/>
          <w:szCs w:val="20"/>
        </w:rPr>
        <w:t>0.288</w:t>
      </w:r>
      <w:r w:rsidRPr="001E79D3">
        <w:rPr>
          <w:rFonts w:ascii="Times New Roman" w:hAnsi="Times New Roman" w:cs="Times New Roman"/>
          <w:b/>
          <w:sz w:val="20"/>
          <w:szCs w:val="20"/>
        </w:rPr>
        <w:t>,</w:t>
      </w:r>
      <w:r w:rsidRPr="001E79D3">
        <w:rPr>
          <w:rFonts w:ascii="Times New Roman" w:hAnsi="Times New Roman" w:cs="Times New Roman"/>
          <w:sz w:val="20"/>
          <w:szCs w:val="20"/>
        </w:rPr>
        <w:t xml:space="preserve"> yang menunjukkan kualitas cluster yang sangat baik dengan pemisahan antar cluster yang signifikan dan homogenitas dalam cluster. Hasil clustering disajikan dalam </w:t>
      </w:r>
      <w:r w:rsidRPr="001E79D3">
        <w:rPr>
          <w:rStyle w:val="Strong"/>
          <w:rFonts w:ascii="Times New Roman" w:hAnsi="Times New Roman" w:cs="Times New Roman"/>
          <w:b w:val="0"/>
          <w:sz w:val="20"/>
          <w:szCs w:val="20"/>
        </w:rPr>
        <w:t xml:space="preserve">Tabel </w:t>
      </w:r>
      <w:r w:rsidRPr="001E79D3">
        <w:rPr>
          <w:rStyle w:val="Strong"/>
          <w:rFonts w:ascii="Times New Roman" w:hAnsi="Times New Roman" w:cs="Times New Roman"/>
          <w:b w:val="0"/>
          <w:sz w:val="20"/>
          <w:szCs w:val="20"/>
        </w:rPr>
        <w:t>4.</w:t>
      </w:r>
      <w:r w:rsidRPr="001E79D3">
        <w:rPr>
          <w:rStyle w:val="Strong"/>
          <w:rFonts w:ascii="Times New Roman" w:hAnsi="Times New Roman" w:cs="Times New Roman"/>
          <w:b w:val="0"/>
          <w:sz w:val="20"/>
          <w:szCs w:val="20"/>
        </w:rPr>
        <w:t>1</w:t>
      </w:r>
      <w:r w:rsidRPr="001E79D3">
        <w:rPr>
          <w:rFonts w:ascii="Times New Roman" w:hAnsi="Times New Roman" w:cs="Times New Roman"/>
          <w:sz w:val="20"/>
          <w:szCs w:val="20"/>
        </w:rPr>
        <w:t xml:space="preserve"> di bawah ini:</w:t>
      </w:r>
      <w:r w:rsidRPr="001E79D3">
        <w:rPr>
          <w:rFonts w:ascii="Times New Roman" w:hAnsi="Times New Roman" w:cs="Times New Roman"/>
          <w:sz w:val="20"/>
          <w:szCs w:val="20"/>
        </w:rPr>
        <w:t xml:space="preserve"> </w:t>
      </w:r>
    </w:p>
    <w:p w14:paraId="0B25F5EC" w14:textId="77777777" w:rsidR="001E79D3" w:rsidRPr="001E79D3" w:rsidRDefault="001E79D3" w:rsidP="004F4947">
      <w:pPr>
        <w:pStyle w:val="NoSpacing"/>
        <w:jc w:val="center"/>
        <w:rPr>
          <w:rFonts w:ascii="Times New Roman" w:hAnsi="Times New Roman" w:cs="Times New Roman"/>
          <w:sz w:val="20"/>
          <w:szCs w:val="20"/>
        </w:rPr>
      </w:pPr>
    </w:p>
    <w:p w14:paraId="7F20B39F" w14:textId="709DE391" w:rsidR="001E79D3" w:rsidRPr="001E79D3" w:rsidRDefault="004F4947" w:rsidP="001E79D3">
      <w:pPr>
        <w:pStyle w:val="Caption"/>
        <w:spacing w:after="0"/>
        <w:jc w:val="center"/>
        <w:rPr>
          <w:rFonts w:ascii="Times New Roman" w:hAnsi="Times New Roman" w:cs="Times New Roman"/>
          <w:i w:val="0"/>
          <w:color w:val="auto"/>
          <w:szCs w:val="24"/>
        </w:rPr>
      </w:pPr>
      <w:r>
        <w:rPr>
          <w:rFonts w:ascii="Times New Roman" w:hAnsi="Times New Roman" w:cs="Times New Roman"/>
          <w:i w:val="0"/>
          <w:color w:val="auto"/>
        </w:rPr>
        <w:t>Tabel</w:t>
      </w:r>
      <w:r w:rsidR="001E79D3" w:rsidRPr="001E79D3">
        <w:rPr>
          <w:rFonts w:ascii="Times New Roman" w:hAnsi="Times New Roman" w:cs="Times New Roman"/>
          <w:i w:val="0"/>
          <w:color w:val="auto"/>
        </w:rPr>
        <w:t xml:space="preserve"> </w:t>
      </w:r>
      <w:r w:rsidR="001E79D3" w:rsidRPr="001E79D3">
        <w:rPr>
          <w:rFonts w:ascii="Times New Roman" w:hAnsi="Times New Roman" w:cs="Times New Roman"/>
          <w:i w:val="0"/>
          <w:color w:val="auto"/>
        </w:rPr>
        <w:fldChar w:fldCharType="begin"/>
      </w:r>
      <w:r w:rsidR="001E79D3" w:rsidRPr="001E79D3">
        <w:rPr>
          <w:rFonts w:ascii="Times New Roman" w:hAnsi="Times New Roman" w:cs="Times New Roman"/>
          <w:i w:val="0"/>
          <w:color w:val="auto"/>
        </w:rPr>
        <w:instrText xml:space="preserve"> SEQ Tabel_4. \* ARABIC </w:instrText>
      </w:r>
      <w:r w:rsidR="001E79D3" w:rsidRPr="001E79D3">
        <w:rPr>
          <w:rFonts w:ascii="Times New Roman" w:hAnsi="Times New Roman" w:cs="Times New Roman"/>
          <w:i w:val="0"/>
          <w:color w:val="auto"/>
        </w:rPr>
        <w:fldChar w:fldCharType="separate"/>
      </w:r>
      <w:r w:rsidR="001E79D3" w:rsidRPr="001E79D3">
        <w:rPr>
          <w:rFonts w:ascii="Times New Roman" w:hAnsi="Times New Roman" w:cs="Times New Roman"/>
          <w:i w:val="0"/>
          <w:noProof/>
          <w:color w:val="auto"/>
        </w:rPr>
        <w:t>2</w:t>
      </w:r>
      <w:r w:rsidR="001E79D3" w:rsidRPr="001E79D3">
        <w:rPr>
          <w:rFonts w:ascii="Times New Roman" w:hAnsi="Times New Roman" w:cs="Times New Roman"/>
          <w:i w:val="0"/>
          <w:color w:val="auto"/>
        </w:rPr>
        <w:fldChar w:fldCharType="end"/>
      </w:r>
      <w:r w:rsidR="001E79D3" w:rsidRPr="001E79D3">
        <w:rPr>
          <w:rFonts w:ascii="Times New Roman" w:hAnsi="Times New Roman" w:cs="Times New Roman"/>
          <w:i w:val="0"/>
          <w:color w:val="auto"/>
        </w:rPr>
        <w:t xml:space="preserve"> Nilai DBI Setiap Cluster</w:t>
      </w:r>
    </w:p>
    <w:tbl>
      <w:tblPr>
        <w:tblStyle w:val="TableGrid"/>
        <w:tblW w:w="0" w:type="auto"/>
        <w:tblInd w:w="0" w:type="dxa"/>
        <w:tblLook w:val="04A0" w:firstRow="1" w:lastRow="0" w:firstColumn="1" w:lastColumn="0" w:noHBand="0" w:noVBand="1"/>
      </w:tblPr>
      <w:tblGrid>
        <w:gridCol w:w="846"/>
        <w:gridCol w:w="1276"/>
        <w:gridCol w:w="2043"/>
      </w:tblGrid>
      <w:tr w:rsidR="001E79D3" w:rsidRPr="001E79D3" w14:paraId="431D9393" w14:textId="77777777" w:rsidTr="001E79D3">
        <w:tc>
          <w:tcPr>
            <w:tcW w:w="846" w:type="dxa"/>
            <w:vAlign w:val="center"/>
          </w:tcPr>
          <w:p w14:paraId="4FCE32B1" w14:textId="3459E86D" w:rsidR="001E79D3" w:rsidRPr="001E79D3" w:rsidRDefault="001E79D3" w:rsidP="001E79D3">
            <w:pPr>
              <w:pStyle w:val="NoSpacing"/>
              <w:jc w:val="center"/>
              <w:rPr>
                <w:rFonts w:ascii="Times New Roman" w:hAnsi="Times New Roman" w:cs="Times New Roman"/>
                <w:bCs/>
                <w:sz w:val="18"/>
                <w:szCs w:val="20"/>
              </w:rPr>
            </w:pPr>
            <w:r w:rsidRPr="001E79D3">
              <w:rPr>
                <w:rFonts w:ascii="Times New Roman" w:hAnsi="Times New Roman" w:cs="Times New Roman"/>
                <w:bCs/>
                <w:sz w:val="18"/>
                <w:szCs w:val="20"/>
              </w:rPr>
              <w:t>Cluster</w:t>
            </w:r>
          </w:p>
        </w:tc>
        <w:tc>
          <w:tcPr>
            <w:tcW w:w="1276" w:type="dxa"/>
            <w:vAlign w:val="center"/>
          </w:tcPr>
          <w:p w14:paraId="347BA125" w14:textId="78366FF1" w:rsidR="001E79D3" w:rsidRPr="001E79D3" w:rsidRDefault="001E79D3" w:rsidP="001E79D3">
            <w:pPr>
              <w:pStyle w:val="NoSpacing"/>
              <w:jc w:val="center"/>
              <w:rPr>
                <w:rFonts w:ascii="Times New Roman" w:hAnsi="Times New Roman" w:cs="Times New Roman"/>
                <w:bCs/>
                <w:sz w:val="18"/>
                <w:szCs w:val="20"/>
              </w:rPr>
            </w:pPr>
            <w:r w:rsidRPr="001E79D3">
              <w:rPr>
                <w:rFonts w:ascii="Times New Roman" w:hAnsi="Times New Roman" w:cs="Times New Roman"/>
                <w:bCs/>
                <w:sz w:val="18"/>
                <w:szCs w:val="20"/>
              </w:rPr>
              <w:t>Jumlah Data</w:t>
            </w:r>
          </w:p>
        </w:tc>
        <w:tc>
          <w:tcPr>
            <w:tcW w:w="2043" w:type="dxa"/>
            <w:vAlign w:val="center"/>
          </w:tcPr>
          <w:p w14:paraId="05E1D10D" w14:textId="5B71624A" w:rsidR="001E79D3" w:rsidRPr="001E79D3" w:rsidRDefault="001E79D3" w:rsidP="001E79D3">
            <w:pPr>
              <w:pStyle w:val="NoSpacing"/>
              <w:jc w:val="center"/>
              <w:rPr>
                <w:rFonts w:ascii="Times New Roman" w:hAnsi="Times New Roman" w:cs="Times New Roman"/>
                <w:bCs/>
                <w:sz w:val="18"/>
                <w:szCs w:val="20"/>
              </w:rPr>
            </w:pPr>
            <w:r w:rsidRPr="001E79D3">
              <w:rPr>
                <w:rFonts w:ascii="Times New Roman" w:hAnsi="Times New Roman" w:cs="Times New Roman"/>
                <w:bCs/>
                <w:sz w:val="18"/>
                <w:szCs w:val="20"/>
              </w:rPr>
              <w:t>Karakteristik Utama</w:t>
            </w:r>
          </w:p>
        </w:tc>
      </w:tr>
      <w:tr w:rsidR="001E79D3" w:rsidRPr="001E79D3" w14:paraId="3AB7352E" w14:textId="77777777" w:rsidTr="001E79D3">
        <w:tc>
          <w:tcPr>
            <w:tcW w:w="846" w:type="dxa"/>
            <w:vAlign w:val="center"/>
          </w:tcPr>
          <w:p w14:paraId="60B33C8D" w14:textId="31C796A6" w:rsidR="001E79D3" w:rsidRPr="001E79D3" w:rsidRDefault="001E79D3" w:rsidP="001E79D3">
            <w:pPr>
              <w:pStyle w:val="NoSpacing"/>
              <w:jc w:val="center"/>
              <w:rPr>
                <w:rFonts w:ascii="Times New Roman" w:hAnsi="Times New Roman" w:cs="Times New Roman"/>
                <w:bCs/>
                <w:sz w:val="18"/>
                <w:szCs w:val="20"/>
              </w:rPr>
            </w:pPr>
            <w:r w:rsidRPr="001E79D3">
              <w:rPr>
                <w:rFonts w:ascii="Times New Roman" w:hAnsi="Times New Roman" w:cs="Times New Roman"/>
                <w:bCs/>
                <w:sz w:val="18"/>
                <w:szCs w:val="20"/>
              </w:rPr>
              <w:t>0</w:t>
            </w:r>
          </w:p>
        </w:tc>
        <w:tc>
          <w:tcPr>
            <w:tcW w:w="1276" w:type="dxa"/>
            <w:vAlign w:val="center"/>
          </w:tcPr>
          <w:p w14:paraId="5726D85E" w14:textId="356BC61B" w:rsidR="001E79D3" w:rsidRPr="001E79D3" w:rsidRDefault="001E79D3" w:rsidP="001E79D3">
            <w:pPr>
              <w:pStyle w:val="NoSpacing"/>
              <w:jc w:val="center"/>
              <w:rPr>
                <w:rFonts w:ascii="Times New Roman" w:hAnsi="Times New Roman" w:cs="Times New Roman"/>
                <w:bCs/>
                <w:sz w:val="18"/>
                <w:szCs w:val="20"/>
              </w:rPr>
            </w:pPr>
            <w:r w:rsidRPr="001E79D3">
              <w:rPr>
                <w:rFonts w:ascii="Times New Roman" w:hAnsi="Times New Roman" w:cs="Times New Roman"/>
                <w:bCs/>
                <w:sz w:val="18"/>
                <w:szCs w:val="20"/>
              </w:rPr>
              <w:t>54</w:t>
            </w:r>
          </w:p>
        </w:tc>
        <w:tc>
          <w:tcPr>
            <w:tcW w:w="2043" w:type="dxa"/>
            <w:vAlign w:val="center"/>
          </w:tcPr>
          <w:p w14:paraId="0847849D" w14:textId="4F8B0CD8" w:rsidR="001E79D3" w:rsidRPr="001E79D3" w:rsidRDefault="001E79D3" w:rsidP="001E79D3">
            <w:pPr>
              <w:pStyle w:val="NoSpacing"/>
              <w:jc w:val="both"/>
              <w:rPr>
                <w:rFonts w:ascii="Times New Roman" w:hAnsi="Times New Roman" w:cs="Times New Roman"/>
                <w:bCs/>
                <w:sz w:val="18"/>
                <w:szCs w:val="20"/>
              </w:rPr>
            </w:pPr>
            <w:r w:rsidRPr="001E79D3">
              <w:rPr>
                <w:rFonts w:ascii="Times New Roman" w:hAnsi="Times New Roman" w:cs="Times New Roman"/>
                <w:bCs/>
                <w:sz w:val="18"/>
                <w:szCs w:val="20"/>
                <w:lang w:val="en-GB"/>
              </w:rPr>
              <w:t>Waktu on-hold rendah; penyebab keterlambatan sedikit.</w:t>
            </w:r>
          </w:p>
        </w:tc>
      </w:tr>
      <w:tr w:rsidR="001E79D3" w:rsidRPr="001E79D3" w14:paraId="6B62DC7C" w14:textId="77777777" w:rsidTr="001E79D3">
        <w:tc>
          <w:tcPr>
            <w:tcW w:w="846" w:type="dxa"/>
            <w:vAlign w:val="center"/>
          </w:tcPr>
          <w:p w14:paraId="217FFDC1" w14:textId="50EB2928" w:rsidR="001E79D3" w:rsidRPr="001E79D3" w:rsidRDefault="001E79D3" w:rsidP="001E79D3">
            <w:pPr>
              <w:pStyle w:val="NoSpacing"/>
              <w:jc w:val="center"/>
              <w:rPr>
                <w:rFonts w:ascii="Times New Roman" w:hAnsi="Times New Roman" w:cs="Times New Roman"/>
                <w:bCs/>
                <w:sz w:val="18"/>
                <w:szCs w:val="20"/>
              </w:rPr>
            </w:pPr>
            <w:r w:rsidRPr="001E79D3">
              <w:rPr>
                <w:rFonts w:ascii="Times New Roman" w:hAnsi="Times New Roman" w:cs="Times New Roman"/>
                <w:bCs/>
                <w:sz w:val="18"/>
                <w:szCs w:val="20"/>
              </w:rPr>
              <w:t>4</w:t>
            </w:r>
          </w:p>
        </w:tc>
        <w:tc>
          <w:tcPr>
            <w:tcW w:w="1276" w:type="dxa"/>
            <w:vAlign w:val="center"/>
          </w:tcPr>
          <w:p w14:paraId="46369900" w14:textId="029BD5F9" w:rsidR="001E79D3" w:rsidRPr="001E79D3" w:rsidRDefault="001E79D3" w:rsidP="001E79D3">
            <w:pPr>
              <w:pStyle w:val="NoSpacing"/>
              <w:jc w:val="center"/>
              <w:rPr>
                <w:rFonts w:ascii="Times New Roman" w:hAnsi="Times New Roman" w:cs="Times New Roman"/>
                <w:bCs/>
                <w:sz w:val="18"/>
                <w:szCs w:val="20"/>
              </w:rPr>
            </w:pPr>
            <w:r w:rsidRPr="001E79D3">
              <w:rPr>
                <w:rFonts w:ascii="Times New Roman" w:hAnsi="Times New Roman" w:cs="Times New Roman"/>
                <w:bCs/>
                <w:sz w:val="18"/>
                <w:szCs w:val="20"/>
              </w:rPr>
              <w:t>39</w:t>
            </w:r>
          </w:p>
        </w:tc>
        <w:tc>
          <w:tcPr>
            <w:tcW w:w="2043" w:type="dxa"/>
            <w:vAlign w:val="center"/>
          </w:tcPr>
          <w:p w14:paraId="37985E35" w14:textId="293C2DDD" w:rsidR="001E79D3" w:rsidRPr="001E79D3" w:rsidRDefault="001E79D3" w:rsidP="001E79D3">
            <w:pPr>
              <w:pStyle w:val="NoSpacing"/>
              <w:jc w:val="both"/>
              <w:rPr>
                <w:rFonts w:ascii="Times New Roman" w:hAnsi="Times New Roman" w:cs="Times New Roman"/>
                <w:bCs/>
                <w:sz w:val="18"/>
                <w:szCs w:val="20"/>
              </w:rPr>
            </w:pPr>
            <w:r w:rsidRPr="001E79D3">
              <w:rPr>
                <w:rFonts w:ascii="Times New Roman" w:hAnsi="Times New Roman" w:cs="Times New Roman"/>
                <w:bCs/>
                <w:sz w:val="18"/>
                <w:szCs w:val="20"/>
                <w:lang w:val="en-GB"/>
              </w:rPr>
              <w:t>Waktu pengiriman tercepat; tingkat keterlambatan rendah.</w:t>
            </w:r>
          </w:p>
        </w:tc>
      </w:tr>
      <w:tr w:rsidR="001E79D3" w:rsidRPr="001E79D3" w14:paraId="599ADAB5" w14:textId="77777777" w:rsidTr="001E79D3">
        <w:tc>
          <w:tcPr>
            <w:tcW w:w="846" w:type="dxa"/>
            <w:vAlign w:val="center"/>
          </w:tcPr>
          <w:p w14:paraId="4AB17AF4" w14:textId="6896CEFA" w:rsidR="001E79D3" w:rsidRPr="001E79D3" w:rsidRDefault="001E79D3" w:rsidP="001E79D3">
            <w:pPr>
              <w:pStyle w:val="NoSpacing"/>
              <w:jc w:val="center"/>
              <w:rPr>
                <w:rFonts w:ascii="Times New Roman" w:hAnsi="Times New Roman" w:cs="Times New Roman"/>
                <w:bCs/>
                <w:sz w:val="18"/>
                <w:szCs w:val="20"/>
              </w:rPr>
            </w:pPr>
            <w:r w:rsidRPr="001E79D3">
              <w:rPr>
                <w:rFonts w:ascii="Times New Roman" w:hAnsi="Times New Roman" w:cs="Times New Roman"/>
                <w:bCs/>
                <w:sz w:val="18"/>
                <w:szCs w:val="20"/>
              </w:rPr>
              <w:t>6</w:t>
            </w:r>
          </w:p>
        </w:tc>
        <w:tc>
          <w:tcPr>
            <w:tcW w:w="1276" w:type="dxa"/>
            <w:vAlign w:val="center"/>
          </w:tcPr>
          <w:p w14:paraId="15C6D0DD" w14:textId="2F6C74F8" w:rsidR="001E79D3" w:rsidRPr="001E79D3" w:rsidRDefault="001E79D3" w:rsidP="001E79D3">
            <w:pPr>
              <w:pStyle w:val="NoSpacing"/>
              <w:jc w:val="center"/>
              <w:rPr>
                <w:rFonts w:ascii="Times New Roman" w:hAnsi="Times New Roman" w:cs="Times New Roman"/>
                <w:bCs/>
                <w:sz w:val="18"/>
                <w:szCs w:val="20"/>
              </w:rPr>
            </w:pPr>
            <w:r w:rsidRPr="001E79D3">
              <w:rPr>
                <w:rFonts w:ascii="Times New Roman" w:hAnsi="Times New Roman" w:cs="Times New Roman"/>
                <w:bCs/>
                <w:sz w:val="18"/>
                <w:szCs w:val="20"/>
              </w:rPr>
              <w:t>41</w:t>
            </w:r>
          </w:p>
        </w:tc>
        <w:tc>
          <w:tcPr>
            <w:tcW w:w="2043" w:type="dxa"/>
            <w:vAlign w:val="center"/>
          </w:tcPr>
          <w:p w14:paraId="0747692F" w14:textId="5A840D0D" w:rsidR="001E79D3" w:rsidRPr="001E79D3" w:rsidRDefault="001E79D3" w:rsidP="001E79D3">
            <w:pPr>
              <w:pStyle w:val="NoSpacing"/>
              <w:jc w:val="both"/>
              <w:rPr>
                <w:rFonts w:ascii="Times New Roman" w:hAnsi="Times New Roman" w:cs="Times New Roman"/>
                <w:bCs/>
                <w:sz w:val="18"/>
                <w:szCs w:val="20"/>
              </w:rPr>
            </w:pPr>
            <w:r w:rsidRPr="001E79D3">
              <w:rPr>
                <w:rFonts w:ascii="Times New Roman" w:hAnsi="Times New Roman" w:cs="Times New Roman"/>
                <w:bCs/>
                <w:sz w:val="18"/>
                <w:szCs w:val="20"/>
                <w:lang w:val="en-GB"/>
              </w:rPr>
              <w:t>Efisiensi tinggi, minimal alasan on-hold.</w:t>
            </w:r>
          </w:p>
        </w:tc>
      </w:tr>
      <w:tr w:rsidR="001E79D3" w:rsidRPr="001E79D3" w14:paraId="7B528A44" w14:textId="77777777" w:rsidTr="001E79D3">
        <w:tc>
          <w:tcPr>
            <w:tcW w:w="846" w:type="dxa"/>
            <w:vAlign w:val="center"/>
          </w:tcPr>
          <w:p w14:paraId="24C53928" w14:textId="7C8F38CA" w:rsidR="001E79D3" w:rsidRPr="001E79D3" w:rsidRDefault="001E79D3" w:rsidP="001E79D3">
            <w:pPr>
              <w:pStyle w:val="NoSpacing"/>
              <w:jc w:val="center"/>
              <w:rPr>
                <w:rFonts w:ascii="Times New Roman" w:hAnsi="Times New Roman" w:cs="Times New Roman"/>
                <w:bCs/>
                <w:sz w:val="18"/>
                <w:szCs w:val="20"/>
              </w:rPr>
            </w:pPr>
            <w:r w:rsidRPr="001E79D3">
              <w:rPr>
                <w:rFonts w:ascii="Times New Roman" w:hAnsi="Times New Roman" w:cs="Times New Roman"/>
                <w:bCs/>
                <w:sz w:val="18"/>
                <w:szCs w:val="20"/>
              </w:rPr>
              <w:t>7</w:t>
            </w:r>
          </w:p>
        </w:tc>
        <w:tc>
          <w:tcPr>
            <w:tcW w:w="1276" w:type="dxa"/>
            <w:vAlign w:val="center"/>
          </w:tcPr>
          <w:p w14:paraId="3D2E807C" w14:textId="6ED01AD2" w:rsidR="001E79D3" w:rsidRPr="001E79D3" w:rsidRDefault="001E79D3" w:rsidP="001E79D3">
            <w:pPr>
              <w:pStyle w:val="NoSpacing"/>
              <w:jc w:val="center"/>
              <w:rPr>
                <w:rFonts w:ascii="Times New Roman" w:hAnsi="Times New Roman" w:cs="Times New Roman"/>
                <w:bCs/>
                <w:sz w:val="18"/>
                <w:szCs w:val="20"/>
              </w:rPr>
            </w:pPr>
            <w:r w:rsidRPr="001E79D3">
              <w:rPr>
                <w:rFonts w:ascii="Times New Roman" w:hAnsi="Times New Roman" w:cs="Times New Roman"/>
                <w:bCs/>
                <w:sz w:val="18"/>
                <w:szCs w:val="20"/>
              </w:rPr>
              <w:t>37</w:t>
            </w:r>
          </w:p>
        </w:tc>
        <w:tc>
          <w:tcPr>
            <w:tcW w:w="2043" w:type="dxa"/>
            <w:vAlign w:val="center"/>
          </w:tcPr>
          <w:p w14:paraId="3C03DD6E" w14:textId="00B645DC" w:rsidR="001E79D3" w:rsidRPr="001E79D3" w:rsidRDefault="001E79D3" w:rsidP="001E79D3">
            <w:pPr>
              <w:pStyle w:val="NoSpacing"/>
              <w:jc w:val="both"/>
              <w:rPr>
                <w:rFonts w:ascii="Times New Roman" w:hAnsi="Times New Roman" w:cs="Times New Roman"/>
                <w:bCs/>
                <w:sz w:val="18"/>
                <w:szCs w:val="20"/>
              </w:rPr>
            </w:pPr>
            <w:r w:rsidRPr="001E79D3">
              <w:rPr>
                <w:rFonts w:ascii="Times New Roman" w:hAnsi="Times New Roman" w:cs="Times New Roman"/>
                <w:bCs/>
                <w:sz w:val="18"/>
                <w:szCs w:val="20"/>
                <w:lang w:val="en-GB"/>
              </w:rPr>
              <w:t>Waktu on-hold tertinggi; banyak alasan penerima tidak tersedia.</w:t>
            </w:r>
          </w:p>
        </w:tc>
      </w:tr>
      <w:tr w:rsidR="001E79D3" w:rsidRPr="001E79D3" w14:paraId="6CA5EBF4" w14:textId="77777777" w:rsidTr="001E79D3">
        <w:tc>
          <w:tcPr>
            <w:tcW w:w="846" w:type="dxa"/>
            <w:vAlign w:val="center"/>
          </w:tcPr>
          <w:p w14:paraId="288F5395" w14:textId="1D8293C6" w:rsidR="001E79D3" w:rsidRPr="001E79D3" w:rsidRDefault="001E79D3" w:rsidP="001E79D3">
            <w:pPr>
              <w:pStyle w:val="NoSpacing"/>
              <w:jc w:val="center"/>
              <w:rPr>
                <w:rFonts w:ascii="Times New Roman" w:hAnsi="Times New Roman" w:cs="Times New Roman"/>
                <w:bCs/>
                <w:sz w:val="18"/>
                <w:szCs w:val="20"/>
              </w:rPr>
            </w:pPr>
            <w:r w:rsidRPr="001E79D3">
              <w:rPr>
                <w:rFonts w:ascii="Times New Roman" w:hAnsi="Times New Roman" w:cs="Times New Roman"/>
                <w:bCs/>
                <w:sz w:val="18"/>
                <w:szCs w:val="20"/>
              </w:rPr>
              <w:t>9</w:t>
            </w:r>
          </w:p>
        </w:tc>
        <w:tc>
          <w:tcPr>
            <w:tcW w:w="1276" w:type="dxa"/>
            <w:vAlign w:val="center"/>
          </w:tcPr>
          <w:p w14:paraId="1D863ECB" w14:textId="40A1DB22" w:rsidR="001E79D3" w:rsidRPr="001E79D3" w:rsidRDefault="001E79D3" w:rsidP="001E79D3">
            <w:pPr>
              <w:pStyle w:val="NoSpacing"/>
              <w:jc w:val="center"/>
              <w:rPr>
                <w:rFonts w:ascii="Times New Roman" w:hAnsi="Times New Roman" w:cs="Times New Roman"/>
                <w:bCs/>
                <w:sz w:val="18"/>
                <w:szCs w:val="20"/>
              </w:rPr>
            </w:pPr>
            <w:r w:rsidRPr="001E79D3">
              <w:rPr>
                <w:rFonts w:ascii="Times New Roman" w:hAnsi="Times New Roman" w:cs="Times New Roman"/>
                <w:bCs/>
                <w:sz w:val="18"/>
                <w:szCs w:val="20"/>
              </w:rPr>
              <w:t>29</w:t>
            </w:r>
          </w:p>
        </w:tc>
        <w:tc>
          <w:tcPr>
            <w:tcW w:w="2043" w:type="dxa"/>
            <w:vAlign w:val="center"/>
          </w:tcPr>
          <w:p w14:paraId="4223A60C" w14:textId="627D45AD" w:rsidR="001E79D3" w:rsidRPr="001E79D3" w:rsidRDefault="001E79D3" w:rsidP="001E79D3">
            <w:pPr>
              <w:pStyle w:val="NoSpacing"/>
              <w:jc w:val="both"/>
              <w:rPr>
                <w:rFonts w:ascii="Times New Roman" w:hAnsi="Times New Roman" w:cs="Times New Roman"/>
                <w:bCs/>
                <w:sz w:val="18"/>
                <w:szCs w:val="20"/>
              </w:rPr>
            </w:pPr>
            <w:r w:rsidRPr="001E79D3">
              <w:rPr>
                <w:rFonts w:ascii="Times New Roman" w:hAnsi="Times New Roman" w:cs="Times New Roman"/>
                <w:bCs/>
                <w:sz w:val="18"/>
                <w:szCs w:val="20"/>
                <w:lang w:val="en-GB"/>
              </w:rPr>
              <w:t>Paket sering tertahan dengan alasan alamat tidak valid.</w:t>
            </w:r>
          </w:p>
        </w:tc>
      </w:tr>
    </w:tbl>
    <w:p w14:paraId="629AF4F7" w14:textId="77777777" w:rsidR="001E79D3" w:rsidRPr="00664B08" w:rsidRDefault="001E79D3" w:rsidP="00664B08">
      <w:pPr>
        <w:pStyle w:val="NoSpacing"/>
        <w:jc w:val="both"/>
        <w:rPr>
          <w:rFonts w:ascii="Times New Roman" w:hAnsi="Times New Roman" w:cs="Times New Roman"/>
          <w:bCs/>
          <w:sz w:val="20"/>
          <w:szCs w:val="20"/>
        </w:rPr>
      </w:pPr>
    </w:p>
    <w:p w14:paraId="3E9553E4" w14:textId="77777777" w:rsidR="004F4947" w:rsidRPr="004F4947" w:rsidRDefault="001E79D3" w:rsidP="004F4947">
      <w:pPr>
        <w:pStyle w:val="ListParagraph"/>
        <w:numPr>
          <w:ilvl w:val="0"/>
          <w:numId w:val="10"/>
        </w:numPr>
        <w:spacing w:line="276" w:lineRule="auto"/>
        <w:ind w:left="714" w:hanging="357"/>
        <w:jc w:val="both"/>
      </w:pPr>
      <w:r w:rsidRPr="004F4947">
        <w:rPr>
          <w:rStyle w:val="Strong"/>
          <w:rFonts w:ascii="Times New Roman" w:hAnsi="Times New Roman" w:cs="Times New Roman"/>
          <w:sz w:val="20"/>
          <w:szCs w:val="20"/>
        </w:rPr>
        <w:t>Visualisasi Evaluasi DBI</w:t>
      </w:r>
    </w:p>
    <w:p w14:paraId="6F08E4F2" w14:textId="42A20EFE" w:rsidR="004F4947" w:rsidRDefault="001E79D3" w:rsidP="004F4947">
      <w:pPr>
        <w:pStyle w:val="ListParagraph"/>
        <w:jc w:val="both"/>
        <w:rPr>
          <w:rFonts w:ascii="Times New Roman" w:hAnsi="Times New Roman" w:cs="Times New Roman"/>
          <w:sz w:val="20"/>
          <w:szCs w:val="20"/>
        </w:rPr>
      </w:pPr>
      <w:r w:rsidRPr="001E79D3">
        <w:rPr>
          <w:rFonts w:ascii="Times New Roman" w:hAnsi="Times New Roman" w:cs="Times New Roman"/>
          <w:sz w:val="20"/>
          <w:szCs w:val="20"/>
        </w:rPr>
        <w:t xml:space="preserve">Hasil DBI untuk masing-masing jumlah cluster digambarkan dalam </w:t>
      </w:r>
      <w:r w:rsidR="004F4947">
        <w:rPr>
          <w:rStyle w:val="Strong"/>
          <w:rFonts w:ascii="Times New Roman" w:hAnsi="Times New Roman" w:cs="Times New Roman"/>
          <w:b w:val="0"/>
          <w:sz w:val="20"/>
          <w:szCs w:val="20"/>
        </w:rPr>
        <w:t>Tab</w:t>
      </w:r>
      <w:r w:rsidR="004F4947" w:rsidRPr="004F4947">
        <w:rPr>
          <w:rStyle w:val="Strong"/>
          <w:rFonts w:ascii="Times New Roman" w:hAnsi="Times New Roman" w:cs="Times New Roman"/>
          <w:b w:val="0"/>
          <w:sz w:val="20"/>
          <w:szCs w:val="20"/>
        </w:rPr>
        <w:t>e</w:t>
      </w:r>
      <w:r w:rsidR="004F4947">
        <w:rPr>
          <w:rStyle w:val="Strong"/>
          <w:rFonts w:ascii="Times New Roman" w:hAnsi="Times New Roman" w:cs="Times New Roman"/>
          <w:b w:val="0"/>
          <w:sz w:val="20"/>
          <w:szCs w:val="20"/>
        </w:rPr>
        <w:t xml:space="preserve">l </w:t>
      </w:r>
      <w:r w:rsidR="004F4947" w:rsidRPr="004F4947">
        <w:rPr>
          <w:rStyle w:val="Strong"/>
          <w:rFonts w:ascii="Times New Roman" w:hAnsi="Times New Roman" w:cs="Times New Roman"/>
          <w:b w:val="0"/>
          <w:sz w:val="20"/>
          <w:szCs w:val="20"/>
        </w:rPr>
        <w:t>1</w:t>
      </w:r>
      <w:r w:rsidR="004F4947">
        <w:rPr>
          <w:rFonts w:ascii="Times New Roman" w:hAnsi="Times New Roman" w:cs="Times New Roman"/>
          <w:sz w:val="20"/>
          <w:szCs w:val="20"/>
        </w:rPr>
        <w:t xml:space="preserve">. Tabel </w:t>
      </w:r>
      <w:r w:rsidRPr="001E79D3">
        <w:rPr>
          <w:rFonts w:ascii="Times New Roman" w:hAnsi="Times New Roman" w:cs="Times New Roman"/>
          <w:sz w:val="20"/>
          <w:szCs w:val="20"/>
        </w:rPr>
        <w:t xml:space="preserve"> ini menunjukkan bahwa nilai DBI terus menurun hingga mencapai nilai optimal pada K = 10.</w:t>
      </w:r>
    </w:p>
    <w:p w14:paraId="11C86FED" w14:textId="77777777" w:rsidR="004F4947" w:rsidRDefault="004F4947" w:rsidP="004F4947">
      <w:pPr>
        <w:pStyle w:val="ListParagraph"/>
        <w:jc w:val="both"/>
        <w:rPr>
          <w:rFonts w:ascii="Times New Roman" w:hAnsi="Times New Roman" w:cs="Times New Roman"/>
          <w:sz w:val="20"/>
          <w:szCs w:val="20"/>
        </w:rPr>
      </w:pPr>
    </w:p>
    <w:p w14:paraId="35C31784" w14:textId="124F9309" w:rsidR="004F4947" w:rsidRPr="004F4947" w:rsidRDefault="004F4947" w:rsidP="004F4947">
      <w:pPr>
        <w:pStyle w:val="ListParagraph"/>
        <w:numPr>
          <w:ilvl w:val="0"/>
          <w:numId w:val="10"/>
        </w:numPr>
        <w:spacing w:line="276" w:lineRule="auto"/>
        <w:jc w:val="both"/>
        <w:rPr>
          <w:rFonts w:ascii="Times New Roman" w:hAnsi="Times New Roman" w:cs="Times New Roman"/>
          <w:b/>
          <w:sz w:val="20"/>
          <w:szCs w:val="20"/>
        </w:rPr>
      </w:pPr>
      <w:r w:rsidRPr="004F4947">
        <w:rPr>
          <w:rFonts w:ascii="Times New Roman" w:hAnsi="Times New Roman" w:cs="Times New Roman"/>
          <w:b/>
          <w:sz w:val="20"/>
          <w:szCs w:val="20"/>
        </w:rPr>
        <w:t xml:space="preserve">Atribut Penting Dalam </w:t>
      </w:r>
      <w:r w:rsidRPr="004F4947">
        <w:rPr>
          <w:rFonts w:ascii="Times New Roman" w:hAnsi="Times New Roman" w:cs="Times New Roman"/>
          <w:b/>
          <w:i/>
          <w:sz w:val="20"/>
          <w:szCs w:val="20"/>
        </w:rPr>
        <w:t>Clustering</w:t>
      </w:r>
    </w:p>
    <w:p w14:paraId="517A9EA7" w14:textId="722EBC56" w:rsidR="004F4947" w:rsidRDefault="004F4947" w:rsidP="004F4947">
      <w:pPr>
        <w:pStyle w:val="ListParagraph"/>
        <w:jc w:val="both"/>
        <w:rPr>
          <w:rFonts w:ascii="Times New Roman" w:hAnsi="Times New Roman" w:cs="Times New Roman"/>
          <w:sz w:val="20"/>
          <w:szCs w:val="20"/>
        </w:rPr>
      </w:pPr>
      <w:r w:rsidRPr="004F4947">
        <w:rPr>
          <w:rFonts w:ascii="Times New Roman" w:hAnsi="Times New Roman" w:cs="Times New Roman"/>
          <w:sz w:val="20"/>
          <w:szCs w:val="20"/>
        </w:rPr>
        <w:t xml:space="preserve">Atribut yang memiliki peran signifikan dalam pembentukan cluster adalah </w:t>
      </w:r>
      <w:r w:rsidRPr="004F4947">
        <w:rPr>
          <w:rStyle w:val="Strong"/>
          <w:rFonts w:ascii="Times New Roman" w:hAnsi="Times New Roman" w:cs="Times New Roman"/>
          <w:b w:val="0"/>
          <w:sz w:val="20"/>
          <w:szCs w:val="20"/>
        </w:rPr>
        <w:t>Driver ID</w:t>
      </w:r>
      <w:r w:rsidRPr="004F4947">
        <w:rPr>
          <w:rFonts w:ascii="Times New Roman" w:hAnsi="Times New Roman" w:cs="Times New Roman"/>
          <w:b/>
          <w:sz w:val="20"/>
          <w:szCs w:val="20"/>
        </w:rPr>
        <w:t xml:space="preserve">, </w:t>
      </w:r>
      <w:r w:rsidRPr="004F4947">
        <w:rPr>
          <w:rStyle w:val="Strong"/>
          <w:rFonts w:ascii="Times New Roman" w:hAnsi="Times New Roman" w:cs="Times New Roman"/>
          <w:b w:val="0"/>
          <w:sz w:val="20"/>
          <w:szCs w:val="20"/>
        </w:rPr>
        <w:t>Zone ID</w:t>
      </w:r>
      <w:r w:rsidRPr="004F4947">
        <w:rPr>
          <w:rFonts w:ascii="Times New Roman" w:hAnsi="Times New Roman" w:cs="Times New Roman"/>
          <w:b/>
          <w:sz w:val="20"/>
          <w:szCs w:val="20"/>
        </w:rPr>
        <w:t>,</w:t>
      </w:r>
      <w:r w:rsidRPr="004F4947">
        <w:rPr>
          <w:rFonts w:ascii="Times New Roman" w:hAnsi="Times New Roman" w:cs="Times New Roman"/>
          <w:sz w:val="20"/>
          <w:szCs w:val="20"/>
        </w:rPr>
        <w:t xml:space="preserve"> dan </w:t>
      </w:r>
      <w:r w:rsidRPr="004F4947">
        <w:rPr>
          <w:rStyle w:val="Strong"/>
          <w:rFonts w:ascii="Times New Roman" w:hAnsi="Times New Roman" w:cs="Times New Roman"/>
          <w:b w:val="0"/>
          <w:sz w:val="20"/>
          <w:szCs w:val="20"/>
        </w:rPr>
        <w:t>On-hold</w:t>
      </w:r>
      <w:r w:rsidRPr="004F4947">
        <w:rPr>
          <w:rStyle w:val="Strong"/>
          <w:rFonts w:ascii="Times New Roman" w:hAnsi="Times New Roman" w:cs="Times New Roman"/>
          <w:sz w:val="20"/>
          <w:szCs w:val="20"/>
        </w:rPr>
        <w:t xml:space="preserve"> </w:t>
      </w:r>
      <w:r w:rsidRPr="004F4947">
        <w:rPr>
          <w:rStyle w:val="Strong"/>
          <w:rFonts w:ascii="Times New Roman" w:hAnsi="Times New Roman" w:cs="Times New Roman"/>
          <w:b w:val="0"/>
          <w:sz w:val="20"/>
          <w:szCs w:val="20"/>
        </w:rPr>
        <w:t>Reason</w:t>
      </w:r>
      <w:r w:rsidRPr="004F4947">
        <w:rPr>
          <w:rFonts w:ascii="Times New Roman" w:hAnsi="Times New Roman" w:cs="Times New Roman"/>
          <w:b/>
          <w:sz w:val="20"/>
          <w:szCs w:val="20"/>
        </w:rPr>
        <w:t>.</w:t>
      </w:r>
      <w:r w:rsidRPr="004F4947">
        <w:rPr>
          <w:rFonts w:ascii="Times New Roman" w:hAnsi="Times New Roman" w:cs="Times New Roman"/>
          <w:sz w:val="20"/>
          <w:szCs w:val="20"/>
        </w:rPr>
        <w:t xml:space="preserve"> Atribut-atribut ini memberikan kontribusi utama dalam membedakan cluster</w:t>
      </w:r>
      <w:r>
        <w:rPr>
          <w:rFonts w:ascii="Times New Roman" w:hAnsi="Times New Roman" w:cs="Times New Roman"/>
          <w:sz w:val="20"/>
          <w:szCs w:val="20"/>
        </w:rPr>
        <w:t xml:space="preserve"> berdasarkan kinerja pengiriman.</w:t>
      </w:r>
    </w:p>
    <w:p w14:paraId="05FC2FAC" w14:textId="776CB0A3" w:rsidR="004F4947" w:rsidRDefault="004F4947" w:rsidP="004F4947">
      <w:pPr>
        <w:pStyle w:val="Heading2"/>
        <w:rPr>
          <w:rFonts w:ascii="Times New Roman" w:hAnsi="Times New Roman" w:cs="Times New Roman"/>
          <w:i w:val="0"/>
          <w:sz w:val="20"/>
          <w:szCs w:val="20"/>
        </w:rPr>
      </w:pPr>
      <w:r w:rsidRPr="004F4947">
        <w:rPr>
          <w:rFonts w:ascii="Times New Roman" w:hAnsi="Times New Roman" w:cs="Times New Roman"/>
          <w:i w:val="0"/>
          <w:sz w:val="20"/>
          <w:szCs w:val="20"/>
        </w:rPr>
        <w:t>4.2 Pembahasan</w:t>
      </w:r>
    </w:p>
    <w:p w14:paraId="11B9235D" w14:textId="77777777" w:rsidR="004F4947" w:rsidRPr="004F4947" w:rsidRDefault="004F4947" w:rsidP="004F4947">
      <w:pPr>
        <w:ind w:firstLine="720"/>
        <w:jc w:val="both"/>
        <w:rPr>
          <w:rFonts w:ascii="Times New Roman" w:eastAsia="Times New Roman" w:hAnsi="Times New Roman" w:cs="Times New Roman"/>
          <w:sz w:val="20"/>
          <w:szCs w:val="20"/>
        </w:rPr>
      </w:pPr>
      <w:r w:rsidRPr="004F4947">
        <w:rPr>
          <w:rFonts w:ascii="Times New Roman" w:eastAsia="Times New Roman" w:hAnsi="Times New Roman" w:cs="Times New Roman"/>
          <w:sz w:val="20"/>
          <w:szCs w:val="20"/>
        </w:rPr>
        <w:t xml:space="preserve">Setiap </w:t>
      </w:r>
      <w:r w:rsidRPr="004F4947">
        <w:rPr>
          <w:rFonts w:ascii="Times New Roman" w:eastAsia="Times New Roman" w:hAnsi="Times New Roman" w:cs="Times New Roman"/>
          <w:i/>
          <w:sz w:val="20"/>
          <w:szCs w:val="20"/>
        </w:rPr>
        <w:t>cluster</w:t>
      </w:r>
      <w:r w:rsidRPr="004F4947">
        <w:rPr>
          <w:rFonts w:ascii="Times New Roman" w:eastAsia="Times New Roman" w:hAnsi="Times New Roman" w:cs="Times New Roman"/>
          <w:sz w:val="20"/>
          <w:szCs w:val="20"/>
        </w:rPr>
        <w:t xml:space="preserve"> yang dihasilkan memiliki karakteristik tersendiri. </w:t>
      </w:r>
      <w:r w:rsidRPr="004F4947">
        <w:rPr>
          <w:rFonts w:ascii="Times New Roman" w:eastAsia="Times New Roman" w:hAnsi="Times New Roman" w:cs="Times New Roman"/>
          <w:bCs/>
          <w:i/>
          <w:sz w:val="20"/>
          <w:szCs w:val="20"/>
        </w:rPr>
        <w:t xml:space="preserve">Cluster </w:t>
      </w:r>
      <w:r w:rsidRPr="004F4947">
        <w:rPr>
          <w:rFonts w:ascii="Times New Roman" w:eastAsia="Times New Roman" w:hAnsi="Times New Roman" w:cs="Times New Roman"/>
          <w:bCs/>
          <w:sz w:val="20"/>
          <w:szCs w:val="20"/>
        </w:rPr>
        <w:t>4 dan</w:t>
      </w:r>
      <w:r w:rsidRPr="004F4947">
        <w:rPr>
          <w:rFonts w:ascii="Times New Roman" w:eastAsia="Times New Roman" w:hAnsi="Times New Roman" w:cs="Times New Roman"/>
          <w:b/>
          <w:bCs/>
          <w:sz w:val="20"/>
          <w:szCs w:val="20"/>
        </w:rPr>
        <w:t xml:space="preserve"> </w:t>
      </w:r>
      <w:r w:rsidRPr="004F4947">
        <w:rPr>
          <w:rFonts w:ascii="Times New Roman" w:eastAsia="Times New Roman" w:hAnsi="Times New Roman" w:cs="Times New Roman"/>
          <w:bCs/>
          <w:i/>
          <w:sz w:val="20"/>
          <w:szCs w:val="20"/>
        </w:rPr>
        <w:t>Cluster</w:t>
      </w:r>
      <w:r w:rsidRPr="004F4947">
        <w:rPr>
          <w:rFonts w:ascii="Times New Roman" w:eastAsia="Times New Roman" w:hAnsi="Times New Roman" w:cs="Times New Roman"/>
          <w:bCs/>
          <w:sz w:val="20"/>
          <w:szCs w:val="20"/>
        </w:rPr>
        <w:t xml:space="preserve"> 6</w:t>
      </w:r>
      <w:r w:rsidRPr="004F4947">
        <w:rPr>
          <w:rFonts w:ascii="Times New Roman" w:eastAsia="Times New Roman" w:hAnsi="Times New Roman" w:cs="Times New Roman"/>
          <w:sz w:val="20"/>
          <w:szCs w:val="20"/>
        </w:rPr>
        <w:t xml:space="preserve"> mencatat performa terbaik, dengan waktu pengiriman yang lebih singkat dan frekuensi keterlambatan yang rendah. Hal ini menunjukkan bahwa manajemen waktu yang efektif dan minimnya hambatan operasional menjadi kunci keberhasilan dalam kelompok ini. Sebaliknya</w:t>
      </w:r>
      <w:r w:rsidRPr="004F4947">
        <w:rPr>
          <w:rFonts w:ascii="Times New Roman" w:eastAsia="Times New Roman" w:hAnsi="Times New Roman" w:cs="Times New Roman"/>
          <w:i/>
          <w:sz w:val="20"/>
          <w:szCs w:val="20"/>
        </w:rPr>
        <w:t xml:space="preserve">, </w:t>
      </w:r>
      <w:r w:rsidRPr="004F4947">
        <w:rPr>
          <w:rFonts w:ascii="Times New Roman" w:eastAsia="Times New Roman" w:hAnsi="Times New Roman" w:cs="Times New Roman"/>
          <w:bCs/>
          <w:i/>
          <w:sz w:val="20"/>
          <w:szCs w:val="20"/>
        </w:rPr>
        <w:t>Cluster</w:t>
      </w:r>
      <w:r w:rsidRPr="004F4947">
        <w:rPr>
          <w:rFonts w:ascii="Times New Roman" w:eastAsia="Times New Roman" w:hAnsi="Times New Roman" w:cs="Times New Roman"/>
          <w:bCs/>
          <w:sz w:val="20"/>
          <w:szCs w:val="20"/>
        </w:rPr>
        <w:t xml:space="preserve"> 7 dan </w:t>
      </w:r>
      <w:r w:rsidRPr="004F4947">
        <w:rPr>
          <w:rFonts w:ascii="Times New Roman" w:eastAsia="Times New Roman" w:hAnsi="Times New Roman" w:cs="Times New Roman"/>
          <w:bCs/>
          <w:i/>
          <w:sz w:val="20"/>
          <w:szCs w:val="20"/>
        </w:rPr>
        <w:t xml:space="preserve">Cluster </w:t>
      </w:r>
      <w:r w:rsidRPr="004F4947">
        <w:rPr>
          <w:rFonts w:ascii="Times New Roman" w:eastAsia="Times New Roman" w:hAnsi="Times New Roman" w:cs="Times New Roman"/>
          <w:bCs/>
          <w:sz w:val="20"/>
          <w:szCs w:val="20"/>
        </w:rPr>
        <w:t>9</w:t>
      </w:r>
      <w:r w:rsidRPr="004F4947">
        <w:rPr>
          <w:rFonts w:ascii="Times New Roman" w:eastAsia="Times New Roman" w:hAnsi="Times New Roman" w:cs="Times New Roman"/>
          <w:sz w:val="20"/>
          <w:szCs w:val="20"/>
        </w:rPr>
        <w:t xml:space="preserve"> memiliki performa paling rendah, ditandai dengan waktu </w:t>
      </w:r>
      <w:r w:rsidRPr="004F4947">
        <w:rPr>
          <w:rFonts w:ascii="Times New Roman" w:eastAsia="Times New Roman" w:hAnsi="Times New Roman" w:cs="Times New Roman"/>
          <w:i/>
          <w:iCs/>
          <w:sz w:val="20"/>
          <w:szCs w:val="20"/>
        </w:rPr>
        <w:t>on-hold</w:t>
      </w:r>
      <w:r w:rsidRPr="004F4947">
        <w:rPr>
          <w:rFonts w:ascii="Times New Roman" w:eastAsia="Times New Roman" w:hAnsi="Times New Roman" w:cs="Times New Roman"/>
          <w:sz w:val="20"/>
          <w:szCs w:val="20"/>
        </w:rPr>
        <w:t xml:space="preserve"> tertinggi dan frekuensi alasan keterlambatan yang dominan. Alasan utama keterlambatan pada </w:t>
      </w:r>
      <w:r w:rsidRPr="004F4947">
        <w:rPr>
          <w:rFonts w:ascii="Times New Roman" w:eastAsia="Times New Roman" w:hAnsi="Times New Roman" w:cs="Times New Roman"/>
          <w:i/>
          <w:sz w:val="20"/>
          <w:szCs w:val="20"/>
        </w:rPr>
        <w:t>cluster</w:t>
      </w:r>
      <w:r w:rsidRPr="004F4947">
        <w:rPr>
          <w:rFonts w:ascii="Times New Roman" w:eastAsia="Times New Roman" w:hAnsi="Times New Roman" w:cs="Times New Roman"/>
          <w:sz w:val="20"/>
          <w:szCs w:val="20"/>
        </w:rPr>
        <w:t xml:space="preserve"> ini adalah </w:t>
      </w:r>
      <w:r w:rsidRPr="004F4947">
        <w:rPr>
          <w:rFonts w:ascii="Times New Roman" w:eastAsia="Times New Roman" w:hAnsi="Times New Roman" w:cs="Times New Roman"/>
          <w:bCs/>
          <w:sz w:val="20"/>
          <w:szCs w:val="20"/>
        </w:rPr>
        <w:t>alamat penerima yang tidak valid</w:t>
      </w:r>
      <w:r w:rsidRPr="004F4947">
        <w:rPr>
          <w:rFonts w:ascii="Times New Roman" w:eastAsia="Times New Roman" w:hAnsi="Times New Roman" w:cs="Times New Roman"/>
          <w:sz w:val="20"/>
          <w:szCs w:val="20"/>
        </w:rPr>
        <w:t xml:space="preserve">, </w:t>
      </w:r>
      <w:r w:rsidRPr="004F4947">
        <w:rPr>
          <w:rFonts w:ascii="Times New Roman" w:eastAsia="Times New Roman" w:hAnsi="Times New Roman" w:cs="Times New Roman"/>
          <w:bCs/>
          <w:sz w:val="20"/>
          <w:szCs w:val="20"/>
        </w:rPr>
        <w:t>penerima tidak tersedia</w:t>
      </w:r>
      <w:r w:rsidRPr="004F4947">
        <w:rPr>
          <w:rFonts w:ascii="Times New Roman" w:eastAsia="Times New Roman" w:hAnsi="Times New Roman" w:cs="Times New Roman"/>
          <w:sz w:val="20"/>
          <w:szCs w:val="20"/>
        </w:rPr>
        <w:t xml:space="preserve">, serta keterbatasan waktu pengiriman. Hal ini mengindikasikan perlunya perbaikan dalam validasi </w:t>
      </w:r>
      <w:r w:rsidRPr="004F4947">
        <w:rPr>
          <w:rFonts w:ascii="Times New Roman" w:eastAsia="Times New Roman" w:hAnsi="Times New Roman" w:cs="Times New Roman"/>
          <w:sz w:val="20"/>
          <w:szCs w:val="20"/>
        </w:rPr>
        <w:lastRenderedPageBreak/>
        <w:t>alamat pengiriman dan koordinasi yang lebih baik antara kurir dan pelanggan.</w:t>
      </w:r>
    </w:p>
    <w:p w14:paraId="068E5731" w14:textId="77777777" w:rsidR="004F4947" w:rsidRPr="004F4947" w:rsidRDefault="004F4947" w:rsidP="004F4947">
      <w:pPr>
        <w:ind w:firstLine="720"/>
        <w:jc w:val="both"/>
        <w:rPr>
          <w:rFonts w:ascii="Times New Roman" w:eastAsia="Times New Roman" w:hAnsi="Times New Roman" w:cs="Times New Roman"/>
          <w:sz w:val="20"/>
          <w:szCs w:val="20"/>
        </w:rPr>
      </w:pPr>
      <w:r w:rsidRPr="004F4947">
        <w:rPr>
          <w:rFonts w:ascii="Times New Roman" w:eastAsia="Times New Roman" w:hAnsi="Times New Roman" w:cs="Times New Roman"/>
          <w:sz w:val="20"/>
          <w:szCs w:val="20"/>
        </w:rPr>
        <w:t xml:space="preserve">Selain itu, atribut </w:t>
      </w:r>
      <w:r w:rsidRPr="004F4947">
        <w:rPr>
          <w:rFonts w:ascii="Times New Roman" w:eastAsia="Times New Roman" w:hAnsi="Times New Roman" w:cs="Times New Roman"/>
          <w:bCs/>
          <w:sz w:val="20"/>
          <w:szCs w:val="20"/>
        </w:rPr>
        <w:t>Driver ID</w:t>
      </w:r>
      <w:r w:rsidRPr="004F4947">
        <w:rPr>
          <w:rFonts w:ascii="Times New Roman" w:eastAsia="Times New Roman" w:hAnsi="Times New Roman" w:cs="Times New Roman"/>
          <w:sz w:val="20"/>
          <w:szCs w:val="20"/>
        </w:rPr>
        <w:t xml:space="preserve"> dan </w:t>
      </w:r>
      <w:r w:rsidRPr="004F4947">
        <w:rPr>
          <w:rFonts w:ascii="Times New Roman" w:eastAsia="Times New Roman" w:hAnsi="Times New Roman" w:cs="Times New Roman"/>
          <w:bCs/>
          <w:sz w:val="20"/>
          <w:szCs w:val="20"/>
        </w:rPr>
        <w:t>Zone ID</w:t>
      </w:r>
      <w:r w:rsidRPr="004F4947">
        <w:rPr>
          <w:rFonts w:ascii="Times New Roman" w:eastAsia="Times New Roman" w:hAnsi="Times New Roman" w:cs="Times New Roman"/>
          <w:sz w:val="20"/>
          <w:szCs w:val="20"/>
        </w:rPr>
        <w:t xml:space="preserve"> menjadi faktor yang paling berpengaruh dalam pembentukan </w:t>
      </w:r>
      <w:r w:rsidRPr="004F4947">
        <w:rPr>
          <w:rFonts w:ascii="Times New Roman" w:eastAsia="Times New Roman" w:hAnsi="Times New Roman" w:cs="Times New Roman"/>
          <w:i/>
          <w:sz w:val="20"/>
          <w:szCs w:val="20"/>
        </w:rPr>
        <w:t>cluster.</w:t>
      </w:r>
      <w:r w:rsidRPr="004F4947">
        <w:rPr>
          <w:rFonts w:ascii="Times New Roman" w:eastAsia="Times New Roman" w:hAnsi="Times New Roman" w:cs="Times New Roman"/>
          <w:sz w:val="20"/>
          <w:szCs w:val="20"/>
        </w:rPr>
        <w:t xml:space="preserve"> Perlu diperhatikan pentingnya peran pengemudi dan wilayah operasional dalam menentukan efisiensi pengiriman. Dengan memahami atribut-atribut kunci ini, manajemen dapat merancang strategi yang lebih spesifik, seperti mengalokasikan driver berpengalaman ke wilayah dengan performa rendah atau mengoptimalkan rute pengiriman untuk meminimalkan waktu tunggu.</w:t>
      </w:r>
    </w:p>
    <w:p w14:paraId="1DB3B351" w14:textId="086B25A5" w:rsidR="004F4947" w:rsidRPr="004F4947" w:rsidRDefault="004F4947" w:rsidP="004F4947">
      <w:pPr>
        <w:ind w:firstLine="720"/>
        <w:jc w:val="both"/>
        <w:rPr>
          <w:rFonts w:ascii="Times New Roman" w:eastAsia="Times New Roman" w:hAnsi="Times New Roman" w:cs="Times New Roman"/>
          <w:sz w:val="20"/>
          <w:szCs w:val="20"/>
        </w:rPr>
      </w:pPr>
      <w:r w:rsidRPr="004F4947">
        <w:rPr>
          <w:rFonts w:ascii="Times New Roman" w:eastAsia="Times New Roman" w:hAnsi="Times New Roman" w:cs="Times New Roman"/>
          <w:sz w:val="20"/>
          <w:szCs w:val="20"/>
        </w:rPr>
        <w:t xml:space="preserve">Hasil penelitian ini selaras dengan studi terdahulu seperti yang dilakukan oleh </w:t>
      </w:r>
      <w:r>
        <w:rPr>
          <w:rFonts w:ascii="Times New Roman" w:eastAsia="Times New Roman" w:hAnsi="Times New Roman" w:cs="Times New Roman"/>
          <w:sz w:val="20"/>
          <w:szCs w:val="20"/>
        </w:rPr>
        <w:fldChar w:fldCharType="begin" w:fldLock="1"/>
      </w:r>
      <w:r w:rsidR="0078492F">
        <w:rPr>
          <w:rFonts w:ascii="Times New Roman" w:eastAsia="Times New Roman" w:hAnsi="Times New Roman" w:cs="Times New Roman"/>
          <w:sz w:val="20"/>
          <w:szCs w:val="20"/>
        </w:rPr>
        <w:instrText>ADDIN CSL_CITATION {"citationItems":[{"id":"ITEM-1","itemData":{"DOI":"10.36040/jati.v7i2.6849","abstract":"Tujuan Penelitian ini adalah melakukan pengelompok/kluster yang optimal menggunakan algoritma k-means pada dataset Bahan Pangan .Oleh karena itu, penelitian ini menggunakan metode analisa data Knowledge Discovery in Database (KDD) Sumber data penelitian ini diperoleh dari website Pusat Infromasi Harga Pangan Strategis Nasional. Data ini kumpulan data dari bulan Desember 2022-Januari 2023. Penelitian ini menggunakan clustering metode K-Means untuk mengelompokan data tersebut dengan metode K-Means yang sederhana. Algoritma K-Means sebuah metode pengelompokan berdasarkan jarak terdekat, dimana jarak terdekat ini digunakan untuk membagi data ke dalam sebuah cluster. Dalam penelitian ini, menghasilkan Davies Bouldin Index dari K = 2 sampai K =20, maka hasil cluster yang paling optimum adalah K = 2  dengan hasil Davies Bouldin Index sebesar 0,694.","author":[{"dropping-particle":"","family":"Adiyanto","given":"Alfian","non-dropping-particle":"","parse-names":false,"suffix":""},{"dropping-particle":"","family":"Arie Wijaya","given":"Yudhistira","non-dropping-particle":"","parse-names":false,"suffix":""}],"container-title":"JATI (Jurnal Mahasiswa Teknik Informatika)","id":"ITEM-1","issue":"2","issued":{"date-parts":[["2023"]]},"page":"1344-1350","title":"Penerapan Algoritma K-Means Pada Pengelompokan Data Set Bahan Pangan Indonesia Tahun 2022-2023","type":"article-journal","volume":"7"},"uris":["http://www.mendeley.com/documents/?uuid=746eb13b-c76f-43c3-98f5-bfa39eed2fb7"]}],"mendeley":{"formattedCitation":"[8]","plainTextFormattedCitation":"[8]","previouslyFormattedCitation":"[8]"},"properties":{"noteIndex":0},"schema":"https://github.com/citation-style-language/schema/raw/master/csl-citation.json"}</w:instrText>
      </w:r>
      <w:r>
        <w:rPr>
          <w:rFonts w:ascii="Times New Roman" w:eastAsia="Times New Roman" w:hAnsi="Times New Roman" w:cs="Times New Roman"/>
          <w:sz w:val="20"/>
          <w:szCs w:val="20"/>
        </w:rPr>
        <w:fldChar w:fldCharType="separate"/>
      </w:r>
      <w:r w:rsidRPr="004F4947">
        <w:rPr>
          <w:rFonts w:ascii="Times New Roman" w:eastAsia="Times New Roman" w:hAnsi="Times New Roman" w:cs="Times New Roman"/>
          <w:noProof/>
          <w:sz w:val="20"/>
          <w:szCs w:val="20"/>
        </w:rPr>
        <w:t>[8]</w:t>
      </w:r>
      <w:r>
        <w:rPr>
          <w:rFonts w:ascii="Times New Roman" w:eastAsia="Times New Roman" w:hAnsi="Times New Roman" w:cs="Times New Roman"/>
          <w:sz w:val="20"/>
          <w:szCs w:val="20"/>
        </w:rPr>
        <w:fldChar w:fldCharType="end"/>
      </w:r>
      <w:r w:rsidRPr="004F4947">
        <w:rPr>
          <w:rFonts w:ascii="Times New Roman" w:eastAsia="Times New Roman" w:hAnsi="Times New Roman" w:cs="Times New Roman"/>
          <w:sz w:val="20"/>
          <w:szCs w:val="20"/>
        </w:rPr>
        <w:t xml:space="preserve"> </w:t>
      </w:r>
      <w:r w:rsidRPr="004F4947">
        <w:rPr>
          <w:rFonts w:ascii="Times New Roman" w:eastAsia="Times New Roman" w:hAnsi="Times New Roman" w:cs="Times New Roman"/>
          <w:sz w:val="20"/>
          <w:szCs w:val="20"/>
        </w:rPr>
        <w:t xml:space="preserve">dan </w:t>
      </w:r>
      <w:r w:rsidRPr="004F4947">
        <w:rPr>
          <w:rFonts w:ascii="Times New Roman" w:eastAsia="Times New Roman" w:hAnsi="Times New Roman" w:cs="Times New Roman"/>
          <w:sz w:val="20"/>
          <w:szCs w:val="20"/>
        </w:rPr>
        <w:fldChar w:fldCharType="begin" w:fldLock="1"/>
      </w:r>
      <w:r w:rsidR="0078492F">
        <w:rPr>
          <w:rFonts w:ascii="Times New Roman" w:eastAsia="Times New Roman" w:hAnsi="Times New Roman" w:cs="Times New Roman"/>
          <w:sz w:val="20"/>
          <w:szCs w:val="20"/>
        </w:rPr>
        <w:instrText>ADDIN CSL_CITATION {"citationItems":[{"id":"ITEM-1","itemData":{"DOI":"10.30812/bite.v4i2.2104","abstract":"Tujuan penelitian ini adalah untuk mencari pengelompokan yang optimal dari perbandingan dua metode dalam pengelompokkan produksi susu segar menggunakan algoritma K-Means dan algoritma K-Medoids. Untuk mencari pengelompokkan yang otimal penulis membandingkan hasil pengelompokkan dengan mencari nilai DBI(Davies Bouldin Index) terkecil. Data yang digunakan pada penelitian ini adalah data produksi susu segar di Indonesia yang bersumber dari Badan Pusat  Statistik Indonesia Tahun 2018-2020. Evaluasi nilai DBI untuk algoritma K-Means Clustering adalah 0,094 dan nilai DBI untuk K-Medoids Clustering adalah 0,072. Oleh karena itu, pengelompokkan produksi susu segar menggunakan algoritama  K-Medoids memiliki hasil yang lebih baik daripada menggunakan algoritma K-Means Clustering, karena algoritma K-Medoids Clustering memiliki nilai DBI lebih kecil yaitu 0,072. Manfaat dari penelitian ini adalah untuk mendapatkan cluster yang optimal dalam mengelompokkan susu segar di Indonesia untuk memberikan informasi kepada pemerintah dalam meningkatkan produksi segar di Indonesia pada masa yang akan datang.","author":[{"dropping-particle":"","family":"Wahyudi","given":"Mochamad","non-dropping-particle":"","parse-names":false,"suffix":""},{"dropping-particle":"","family":"Solikhun","given":"Solikhun","non-dropping-particle":"","parse-names":false,"suffix":""},{"dropping-particle":"","family":"Pujiastuti","given":"Lise","non-dropping-particle":"","parse-names":false,"suffix":""}],"container-title":"Jurnal Bumigora Information Technology (BITe)","id":"ITEM-1","issue":"2","issued":{"date-parts":[["2022"]]},"page":"243-254","title":"Komparasi K-Means Clustering dan K-Medoids Clustering dalam Mengelompokkan Produksi Susu Segar di Indonesia Berdasarkan Nilai DBI","type":"article-journal","volume":"4"},"uris":["http://www.mendeley.com/documents/?uuid=50559c58-1ebe-4be7-be0b-ba0e250bdf79"]}],"mendeley":{"formattedCitation":"[6]","plainTextFormattedCitation":"[6]","previouslyFormattedCitation":"[6]"},"properties":{"noteIndex":0},"schema":"https://github.com/citation-style-language/schema/raw/master/csl-citation.json"}</w:instrText>
      </w:r>
      <w:r w:rsidRPr="004F4947">
        <w:rPr>
          <w:rFonts w:ascii="Times New Roman" w:eastAsia="Times New Roman" w:hAnsi="Times New Roman" w:cs="Times New Roman"/>
          <w:sz w:val="20"/>
          <w:szCs w:val="20"/>
        </w:rPr>
        <w:fldChar w:fldCharType="separate"/>
      </w:r>
      <w:r w:rsidRPr="004F4947">
        <w:rPr>
          <w:rFonts w:ascii="Times New Roman" w:eastAsia="Times New Roman" w:hAnsi="Times New Roman" w:cs="Times New Roman"/>
          <w:noProof/>
          <w:sz w:val="20"/>
          <w:szCs w:val="20"/>
        </w:rPr>
        <w:t>[6]</w:t>
      </w:r>
      <w:r w:rsidRPr="004F4947">
        <w:rPr>
          <w:rFonts w:ascii="Times New Roman" w:eastAsia="Times New Roman" w:hAnsi="Times New Roman" w:cs="Times New Roman"/>
          <w:sz w:val="20"/>
          <w:szCs w:val="20"/>
        </w:rPr>
        <w:fldChar w:fldCharType="end"/>
      </w:r>
      <w:r w:rsidRPr="004F4947">
        <w:rPr>
          <w:rFonts w:ascii="Times New Roman" w:eastAsia="Times New Roman" w:hAnsi="Times New Roman" w:cs="Times New Roman"/>
          <w:b/>
          <w:bCs/>
          <w:sz w:val="20"/>
          <w:szCs w:val="20"/>
        </w:rPr>
        <w:t xml:space="preserve"> </w:t>
      </w:r>
      <w:r w:rsidRPr="004F4947">
        <w:rPr>
          <w:rFonts w:ascii="Times New Roman" w:eastAsia="Times New Roman" w:hAnsi="Times New Roman" w:cs="Times New Roman"/>
          <w:sz w:val="20"/>
          <w:szCs w:val="20"/>
        </w:rPr>
        <w:t xml:space="preserve">yang menunjukkan bahwa algoritma </w:t>
      </w:r>
      <w:r w:rsidRPr="004F4947">
        <w:rPr>
          <w:rFonts w:ascii="Times New Roman" w:eastAsia="Times New Roman" w:hAnsi="Times New Roman" w:cs="Times New Roman"/>
          <w:i/>
          <w:sz w:val="20"/>
          <w:szCs w:val="20"/>
        </w:rPr>
        <w:t>K-Means</w:t>
      </w:r>
      <w:r w:rsidRPr="004F4947">
        <w:rPr>
          <w:rFonts w:ascii="Times New Roman" w:eastAsia="Times New Roman" w:hAnsi="Times New Roman" w:cs="Times New Roman"/>
          <w:sz w:val="20"/>
          <w:szCs w:val="20"/>
        </w:rPr>
        <w:t xml:space="preserve"> efektif dalam mengelompokkan data operasional untuk memberikan wawasan yang lebih dalam. Namun, penelitian ini juga menekankan pentingnya tahapan pra-pemrosesan data dan evaluasi </w:t>
      </w:r>
      <w:r w:rsidRPr="004F4947">
        <w:rPr>
          <w:rFonts w:ascii="Times New Roman" w:eastAsia="Times New Roman" w:hAnsi="Times New Roman" w:cs="Times New Roman"/>
          <w:i/>
          <w:sz w:val="20"/>
          <w:szCs w:val="20"/>
        </w:rPr>
        <w:t>cluster</w:t>
      </w:r>
      <w:r w:rsidRPr="004F4947">
        <w:rPr>
          <w:rFonts w:ascii="Times New Roman" w:eastAsia="Times New Roman" w:hAnsi="Times New Roman" w:cs="Times New Roman"/>
          <w:sz w:val="20"/>
          <w:szCs w:val="20"/>
        </w:rPr>
        <w:t xml:space="preserve"> untuk memastikan hasil </w:t>
      </w:r>
      <w:r w:rsidRPr="004F4947">
        <w:rPr>
          <w:rFonts w:ascii="Times New Roman" w:eastAsia="Times New Roman" w:hAnsi="Times New Roman" w:cs="Times New Roman"/>
          <w:i/>
          <w:sz w:val="20"/>
          <w:szCs w:val="20"/>
        </w:rPr>
        <w:t>clustering</w:t>
      </w:r>
      <w:r w:rsidRPr="004F4947">
        <w:rPr>
          <w:rFonts w:ascii="Times New Roman" w:eastAsia="Times New Roman" w:hAnsi="Times New Roman" w:cs="Times New Roman"/>
          <w:sz w:val="20"/>
          <w:szCs w:val="20"/>
        </w:rPr>
        <w:t xml:space="preserve"> yang akurat.</w:t>
      </w:r>
    </w:p>
    <w:p w14:paraId="3C024743" w14:textId="2F797E99" w:rsidR="004F4947" w:rsidRPr="004F4947" w:rsidRDefault="004F4947" w:rsidP="004F4947">
      <w:pPr>
        <w:ind w:firstLine="720"/>
        <w:jc w:val="both"/>
        <w:rPr>
          <w:rFonts w:ascii="Times New Roman" w:eastAsia="Times New Roman" w:hAnsi="Times New Roman" w:cs="Times New Roman"/>
          <w:sz w:val="20"/>
          <w:szCs w:val="20"/>
        </w:rPr>
      </w:pPr>
      <w:r w:rsidRPr="004F4947">
        <w:rPr>
          <w:rFonts w:ascii="Times New Roman" w:eastAsia="Times New Roman" w:hAnsi="Times New Roman" w:cs="Times New Roman"/>
          <w:sz w:val="20"/>
          <w:szCs w:val="20"/>
        </w:rPr>
        <w:t xml:space="preserve">Secara keseluruhan, penelitian ini membuktikan bahwa algoritma </w:t>
      </w:r>
      <w:r w:rsidRPr="004F4947">
        <w:rPr>
          <w:rFonts w:ascii="Times New Roman" w:eastAsia="Times New Roman" w:hAnsi="Times New Roman" w:cs="Times New Roman"/>
          <w:i/>
          <w:sz w:val="20"/>
          <w:szCs w:val="20"/>
        </w:rPr>
        <w:t>K-Means</w:t>
      </w:r>
      <w:r w:rsidRPr="004F4947">
        <w:rPr>
          <w:rFonts w:ascii="Times New Roman" w:eastAsia="Times New Roman" w:hAnsi="Times New Roman" w:cs="Times New Roman"/>
          <w:sz w:val="20"/>
          <w:szCs w:val="20"/>
        </w:rPr>
        <w:t xml:space="preserve"> dapat digunakan sebagai alat analisis kinerja operasional logistik. Temuan ini dapat menjadi dasar bagi manajemen Shopee Express dalam mengambil langkah-langkah strategis untuk meningkatkan efisiensi pengiriman, seperti optimalisasi SOP pengiriman, pelatihan driver, serta pemanfaatan teknologi dalam memvalidasi alamat penerima.</w:t>
      </w:r>
    </w:p>
    <w:p w14:paraId="5EB86806" w14:textId="77777777" w:rsidR="00B051D9" w:rsidRDefault="003C12C2">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KESIMPULAN </w:t>
      </w:r>
    </w:p>
    <w:p w14:paraId="22648EEA" w14:textId="77777777" w:rsidR="0078492F" w:rsidRPr="0078492F" w:rsidRDefault="0078492F" w:rsidP="0078492F">
      <w:pPr>
        <w:spacing w:line="276" w:lineRule="auto"/>
        <w:ind w:firstLine="720"/>
        <w:jc w:val="both"/>
        <w:rPr>
          <w:rFonts w:ascii="Times New Roman" w:hAnsi="Times New Roman" w:cs="Times New Roman"/>
          <w:sz w:val="20"/>
          <w:szCs w:val="24"/>
        </w:rPr>
      </w:pPr>
      <w:r w:rsidRPr="0078492F">
        <w:rPr>
          <w:rFonts w:ascii="Times New Roman" w:hAnsi="Times New Roman" w:cs="Times New Roman"/>
          <w:sz w:val="20"/>
          <w:szCs w:val="24"/>
        </w:rPr>
        <w:t xml:space="preserve">Berdasarkan hasil penelitian ini, penerapan algoritma </w:t>
      </w:r>
      <w:r w:rsidRPr="0078492F">
        <w:rPr>
          <w:rFonts w:ascii="Times New Roman" w:hAnsi="Times New Roman" w:cs="Times New Roman"/>
          <w:bCs/>
          <w:i/>
          <w:sz w:val="20"/>
          <w:szCs w:val="24"/>
        </w:rPr>
        <w:t>K-Means Clustering</w:t>
      </w:r>
      <w:r w:rsidRPr="0078492F">
        <w:rPr>
          <w:rFonts w:ascii="Times New Roman" w:hAnsi="Times New Roman" w:cs="Times New Roman"/>
          <w:sz w:val="20"/>
          <w:szCs w:val="24"/>
        </w:rPr>
        <w:t xml:space="preserve"> dalam menganalisis kinerja pengiriman paket Shopee Express (SPX) di Hub Transit Kedawung menunjukkan efektivitas yang signifikan. Berikut adalah tujuan yang di capai pada penelitian ini :</w:t>
      </w:r>
    </w:p>
    <w:p w14:paraId="06CB6F2B" w14:textId="77777777" w:rsidR="0078492F" w:rsidRPr="0078492F" w:rsidRDefault="0078492F" w:rsidP="0078492F">
      <w:pPr>
        <w:pStyle w:val="ListParagraph"/>
        <w:numPr>
          <w:ilvl w:val="0"/>
          <w:numId w:val="11"/>
        </w:numPr>
        <w:spacing w:line="276" w:lineRule="auto"/>
        <w:jc w:val="both"/>
        <w:rPr>
          <w:rFonts w:ascii="Times New Roman" w:hAnsi="Times New Roman" w:cs="Times New Roman"/>
          <w:sz w:val="20"/>
          <w:szCs w:val="24"/>
        </w:rPr>
      </w:pPr>
      <w:r w:rsidRPr="0078492F">
        <w:rPr>
          <w:rFonts w:ascii="Times New Roman" w:hAnsi="Times New Roman" w:cs="Times New Roman"/>
          <w:sz w:val="20"/>
          <w:szCs w:val="24"/>
        </w:rPr>
        <w:t xml:space="preserve">Nilai </w:t>
      </w:r>
      <w:r w:rsidRPr="0078492F">
        <w:rPr>
          <w:rFonts w:ascii="Times New Roman" w:hAnsi="Times New Roman" w:cs="Times New Roman"/>
          <w:bCs/>
          <w:i/>
          <w:sz w:val="20"/>
          <w:szCs w:val="24"/>
        </w:rPr>
        <w:t>Davies Bouldin Index</w:t>
      </w:r>
      <w:r w:rsidRPr="0078492F">
        <w:rPr>
          <w:rFonts w:ascii="Times New Roman" w:hAnsi="Times New Roman" w:cs="Times New Roman"/>
          <w:bCs/>
          <w:sz w:val="20"/>
          <w:szCs w:val="24"/>
        </w:rPr>
        <w:t xml:space="preserve"> (DBI)</w:t>
      </w:r>
      <w:r w:rsidRPr="0078492F">
        <w:rPr>
          <w:rFonts w:ascii="Times New Roman" w:hAnsi="Times New Roman" w:cs="Times New Roman"/>
          <w:sz w:val="20"/>
          <w:szCs w:val="24"/>
        </w:rPr>
        <w:t xml:space="preserve"> sebesar </w:t>
      </w:r>
      <w:r w:rsidRPr="0078492F">
        <w:rPr>
          <w:rFonts w:ascii="Times New Roman" w:hAnsi="Times New Roman" w:cs="Times New Roman"/>
          <w:bCs/>
          <w:sz w:val="20"/>
          <w:szCs w:val="24"/>
        </w:rPr>
        <w:t>0.288</w:t>
      </w:r>
      <w:r w:rsidRPr="0078492F">
        <w:rPr>
          <w:rFonts w:ascii="Times New Roman" w:hAnsi="Times New Roman" w:cs="Times New Roman"/>
          <w:sz w:val="20"/>
          <w:szCs w:val="24"/>
        </w:rPr>
        <w:t xml:space="preserve"> mengindikasikan bahwa jumlah </w:t>
      </w:r>
      <w:r w:rsidRPr="0078492F">
        <w:rPr>
          <w:rFonts w:ascii="Times New Roman" w:hAnsi="Times New Roman" w:cs="Times New Roman"/>
          <w:i/>
          <w:sz w:val="20"/>
          <w:szCs w:val="24"/>
        </w:rPr>
        <w:t>cluster</w:t>
      </w:r>
      <w:r w:rsidRPr="0078492F">
        <w:rPr>
          <w:rFonts w:ascii="Times New Roman" w:hAnsi="Times New Roman" w:cs="Times New Roman"/>
          <w:sz w:val="20"/>
          <w:szCs w:val="24"/>
        </w:rPr>
        <w:t xml:space="preserve"> optimal yang terbentuk adalah </w:t>
      </w:r>
      <w:r w:rsidRPr="0078492F">
        <w:rPr>
          <w:rFonts w:ascii="Times New Roman" w:hAnsi="Times New Roman" w:cs="Times New Roman"/>
          <w:bCs/>
          <w:sz w:val="20"/>
          <w:szCs w:val="24"/>
        </w:rPr>
        <w:t xml:space="preserve">10 </w:t>
      </w:r>
      <w:r w:rsidRPr="0078492F">
        <w:rPr>
          <w:rFonts w:ascii="Times New Roman" w:hAnsi="Times New Roman" w:cs="Times New Roman"/>
          <w:bCs/>
          <w:i/>
          <w:sz w:val="20"/>
          <w:szCs w:val="24"/>
        </w:rPr>
        <w:t>cluster</w:t>
      </w:r>
      <w:r w:rsidRPr="0078492F">
        <w:rPr>
          <w:rFonts w:ascii="Times New Roman" w:hAnsi="Times New Roman" w:cs="Times New Roman"/>
          <w:sz w:val="20"/>
          <w:szCs w:val="24"/>
        </w:rPr>
        <w:t xml:space="preserve">, dengan kualitas pemisahan yang baik antar </w:t>
      </w:r>
      <w:r w:rsidRPr="0078492F">
        <w:rPr>
          <w:rFonts w:ascii="Times New Roman" w:hAnsi="Times New Roman" w:cs="Times New Roman"/>
          <w:i/>
          <w:sz w:val="20"/>
          <w:szCs w:val="24"/>
        </w:rPr>
        <w:t>cluster.</w:t>
      </w:r>
    </w:p>
    <w:p w14:paraId="45747506" w14:textId="77777777" w:rsidR="0078492F" w:rsidRPr="0078492F" w:rsidRDefault="0078492F" w:rsidP="0078492F">
      <w:pPr>
        <w:pStyle w:val="ListParagraph"/>
        <w:numPr>
          <w:ilvl w:val="0"/>
          <w:numId w:val="11"/>
        </w:numPr>
        <w:spacing w:line="276" w:lineRule="auto"/>
        <w:jc w:val="both"/>
        <w:rPr>
          <w:rFonts w:ascii="Times New Roman" w:hAnsi="Times New Roman" w:cs="Times New Roman"/>
          <w:sz w:val="20"/>
          <w:szCs w:val="24"/>
        </w:rPr>
      </w:pPr>
      <w:r w:rsidRPr="0078492F">
        <w:rPr>
          <w:rFonts w:ascii="Times New Roman" w:hAnsi="Times New Roman" w:cs="Times New Roman"/>
          <w:sz w:val="20"/>
          <w:szCs w:val="24"/>
        </w:rPr>
        <w:t xml:space="preserve">Atribut </w:t>
      </w:r>
      <w:r w:rsidRPr="0078492F">
        <w:rPr>
          <w:rFonts w:ascii="Times New Roman" w:hAnsi="Times New Roman" w:cs="Times New Roman"/>
          <w:bCs/>
          <w:sz w:val="20"/>
          <w:szCs w:val="24"/>
        </w:rPr>
        <w:t>Driver ID</w:t>
      </w:r>
      <w:r w:rsidRPr="0078492F">
        <w:rPr>
          <w:rFonts w:ascii="Times New Roman" w:hAnsi="Times New Roman" w:cs="Times New Roman"/>
          <w:sz w:val="20"/>
          <w:szCs w:val="24"/>
        </w:rPr>
        <w:t xml:space="preserve">, </w:t>
      </w:r>
      <w:r w:rsidRPr="0078492F">
        <w:rPr>
          <w:rFonts w:ascii="Times New Roman" w:hAnsi="Times New Roman" w:cs="Times New Roman"/>
          <w:bCs/>
          <w:sz w:val="20"/>
          <w:szCs w:val="24"/>
        </w:rPr>
        <w:t>Zone ID</w:t>
      </w:r>
      <w:r w:rsidRPr="0078492F">
        <w:rPr>
          <w:rFonts w:ascii="Times New Roman" w:hAnsi="Times New Roman" w:cs="Times New Roman"/>
          <w:sz w:val="20"/>
          <w:szCs w:val="24"/>
        </w:rPr>
        <w:t xml:space="preserve">, dan </w:t>
      </w:r>
      <w:r w:rsidRPr="0078492F">
        <w:rPr>
          <w:rFonts w:ascii="Times New Roman" w:hAnsi="Times New Roman" w:cs="Times New Roman"/>
          <w:bCs/>
          <w:sz w:val="20"/>
          <w:szCs w:val="24"/>
        </w:rPr>
        <w:t>On-Hold Reason</w:t>
      </w:r>
      <w:r w:rsidRPr="0078492F">
        <w:rPr>
          <w:rFonts w:ascii="Times New Roman" w:hAnsi="Times New Roman" w:cs="Times New Roman"/>
          <w:sz w:val="20"/>
          <w:szCs w:val="24"/>
        </w:rPr>
        <w:t xml:space="preserve"> terbukti memiliki pengaruh signifikan dalam pengelompokan data, menegaskan peran penting validasi alamat, efisiensi pengemudi, serta manajemen operasional dalam menentukan kualitas pengiriman. </w:t>
      </w:r>
    </w:p>
    <w:p w14:paraId="1FBA4E0F" w14:textId="77777777" w:rsidR="0078492F" w:rsidRPr="0078492F" w:rsidRDefault="0078492F" w:rsidP="0078492F">
      <w:pPr>
        <w:pStyle w:val="ListParagraph"/>
        <w:numPr>
          <w:ilvl w:val="0"/>
          <w:numId w:val="11"/>
        </w:numPr>
        <w:spacing w:line="276" w:lineRule="auto"/>
        <w:jc w:val="both"/>
        <w:rPr>
          <w:rFonts w:ascii="Times New Roman" w:hAnsi="Times New Roman" w:cs="Times New Roman"/>
          <w:sz w:val="20"/>
          <w:szCs w:val="24"/>
        </w:rPr>
      </w:pPr>
      <w:r w:rsidRPr="0078492F">
        <w:rPr>
          <w:rFonts w:ascii="Times New Roman" w:hAnsi="Times New Roman" w:cs="Times New Roman"/>
          <w:sz w:val="20"/>
          <w:szCs w:val="24"/>
        </w:rPr>
        <w:t xml:space="preserve">Setiap cluster memiliki karakteristik spesifik yang mengidentifikasi perbedaan performa pengiriman. </w:t>
      </w:r>
      <w:r w:rsidRPr="0078492F">
        <w:rPr>
          <w:rFonts w:ascii="Times New Roman" w:hAnsi="Times New Roman" w:cs="Times New Roman"/>
          <w:bCs/>
          <w:i/>
          <w:sz w:val="20"/>
          <w:szCs w:val="24"/>
        </w:rPr>
        <w:t>Cluster</w:t>
      </w:r>
      <w:r w:rsidRPr="0078492F">
        <w:rPr>
          <w:rFonts w:ascii="Times New Roman" w:hAnsi="Times New Roman" w:cs="Times New Roman"/>
          <w:bCs/>
          <w:sz w:val="20"/>
          <w:szCs w:val="24"/>
        </w:rPr>
        <w:t xml:space="preserve"> 4</w:t>
      </w:r>
      <w:r w:rsidRPr="0078492F">
        <w:rPr>
          <w:rFonts w:ascii="Times New Roman" w:hAnsi="Times New Roman" w:cs="Times New Roman"/>
          <w:sz w:val="20"/>
          <w:szCs w:val="24"/>
        </w:rPr>
        <w:t xml:space="preserve"> dan </w:t>
      </w:r>
      <w:r w:rsidRPr="0078492F">
        <w:rPr>
          <w:rFonts w:ascii="Times New Roman" w:hAnsi="Times New Roman" w:cs="Times New Roman"/>
          <w:bCs/>
          <w:i/>
          <w:sz w:val="20"/>
          <w:szCs w:val="24"/>
        </w:rPr>
        <w:t>Cluster</w:t>
      </w:r>
      <w:r w:rsidRPr="0078492F">
        <w:rPr>
          <w:rFonts w:ascii="Times New Roman" w:hAnsi="Times New Roman" w:cs="Times New Roman"/>
          <w:bCs/>
          <w:sz w:val="20"/>
          <w:szCs w:val="24"/>
        </w:rPr>
        <w:t xml:space="preserve"> 6</w:t>
      </w:r>
      <w:r w:rsidRPr="0078492F">
        <w:rPr>
          <w:rFonts w:ascii="Times New Roman" w:hAnsi="Times New Roman" w:cs="Times New Roman"/>
          <w:sz w:val="20"/>
          <w:szCs w:val="24"/>
        </w:rPr>
        <w:t xml:space="preserve"> menunjukkan performa optimal dengan waktu pengiriman yang lebih cepat dan </w:t>
      </w:r>
      <w:r w:rsidRPr="0078492F">
        <w:rPr>
          <w:rFonts w:ascii="Times New Roman" w:hAnsi="Times New Roman" w:cs="Times New Roman"/>
          <w:sz w:val="20"/>
          <w:szCs w:val="24"/>
        </w:rPr>
        <w:lastRenderedPageBreak/>
        <w:t xml:space="preserve">tingkat keterlambatan yang rendah. Sebaliknya, </w:t>
      </w:r>
      <w:r w:rsidRPr="0078492F">
        <w:rPr>
          <w:rFonts w:ascii="Times New Roman" w:hAnsi="Times New Roman" w:cs="Times New Roman"/>
          <w:bCs/>
          <w:i/>
          <w:sz w:val="20"/>
          <w:szCs w:val="24"/>
        </w:rPr>
        <w:t>Cluster</w:t>
      </w:r>
      <w:r w:rsidRPr="0078492F">
        <w:rPr>
          <w:rFonts w:ascii="Times New Roman" w:hAnsi="Times New Roman" w:cs="Times New Roman"/>
          <w:bCs/>
          <w:sz w:val="20"/>
          <w:szCs w:val="24"/>
        </w:rPr>
        <w:t xml:space="preserve"> 7</w:t>
      </w:r>
      <w:r w:rsidRPr="0078492F">
        <w:rPr>
          <w:rFonts w:ascii="Times New Roman" w:hAnsi="Times New Roman" w:cs="Times New Roman"/>
          <w:sz w:val="20"/>
          <w:szCs w:val="24"/>
        </w:rPr>
        <w:t xml:space="preserve"> dan </w:t>
      </w:r>
      <w:r w:rsidRPr="0078492F">
        <w:rPr>
          <w:rFonts w:ascii="Times New Roman" w:hAnsi="Times New Roman" w:cs="Times New Roman"/>
          <w:bCs/>
          <w:i/>
          <w:sz w:val="20"/>
          <w:szCs w:val="24"/>
        </w:rPr>
        <w:t>Cluster</w:t>
      </w:r>
      <w:r w:rsidRPr="0078492F">
        <w:rPr>
          <w:rFonts w:ascii="Times New Roman" w:hAnsi="Times New Roman" w:cs="Times New Roman"/>
          <w:bCs/>
          <w:sz w:val="20"/>
          <w:szCs w:val="24"/>
        </w:rPr>
        <w:t xml:space="preserve"> 9</w:t>
      </w:r>
      <w:r w:rsidRPr="0078492F">
        <w:rPr>
          <w:rFonts w:ascii="Times New Roman" w:hAnsi="Times New Roman" w:cs="Times New Roman"/>
          <w:sz w:val="20"/>
          <w:szCs w:val="24"/>
        </w:rPr>
        <w:t xml:space="preserve"> memiliki performa rendah yang ditandai dengan waktu </w:t>
      </w:r>
      <w:r w:rsidRPr="0078492F">
        <w:rPr>
          <w:rFonts w:ascii="Times New Roman" w:hAnsi="Times New Roman" w:cs="Times New Roman"/>
          <w:i/>
          <w:iCs/>
          <w:sz w:val="20"/>
          <w:szCs w:val="24"/>
        </w:rPr>
        <w:t>on-hold</w:t>
      </w:r>
      <w:r w:rsidRPr="0078492F">
        <w:rPr>
          <w:rFonts w:ascii="Times New Roman" w:hAnsi="Times New Roman" w:cs="Times New Roman"/>
          <w:sz w:val="20"/>
          <w:szCs w:val="24"/>
        </w:rPr>
        <w:t xml:space="preserve"> tertinggi dan penyebab keterlambatan dominan, seperti alamat penerima yang tidak valid serta penerima yang tidak tersedia.</w:t>
      </w:r>
    </w:p>
    <w:p w14:paraId="6BB48179" w14:textId="13FEC8FD" w:rsidR="0078492F" w:rsidRDefault="0078492F" w:rsidP="0078492F">
      <w:pPr>
        <w:spacing w:line="276" w:lineRule="auto"/>
        <w:ind w:firstLine="360"/>
        <w:jc w:val="both"/>
        <w:rPr>
          <w:rFonts w:ascii="Times New Roman" w:hAnsi="Times New Roman" w:cs="Times New Roman"/>
          <w:sz w:val="20"/>
          <w:szCs w:val="24"/>
        </w:rPr>
      </w:pPr>
      <w:r w:rsidRPr="0078492F">
        <w:rPr>
          <w:rFonts w:ascii="Times New Roman" w:hAnsi="Times New Roman" w:cs="Times New Roman"/>
          <w:sz w:val="20"/>
          <w:szCs w:val="24"/>
        </w:rPr>
        <w:t xml:space="preserve">Dengan demikian, hasil penelitian ini menunjukkan bahwa </w:t>
      </w:r>
      <w:r w:rsidRPr="0078492F">
        <w:rPr>
          <w:rFonts w:ascii="Times New Roman" w:hAnsi="Times New Roman" w:cs="Times New Roman"/>
          <w:i/>
          <w:sz w:val="20"/>
          <w:szCs w:val="24"/>
        </w:rPr>
        <w:t>algoritma K-Means Clustering</w:t>
      </w:r>
      <w:r w:rsidRPr="0078492F">
        <w:rPr>
          <w:rFonts w:ascii="Times New Roman" w:hAnsi="Times New Roman" w:cs="Times New Roman"/>
          <w:sz w:val="20"/>
          <w:szCs w:val="24"/>
        </w:rPr>
        <w:t xml:space="preserve"> dapat menjadi alat yang efektif untuk mengidentifikasi pola kinerja pengiriman paket dan memberikan dasar bagi perbaikan operasional logistik.</w:t>
      </w:r>
    </w:p>
    <w:p w14:paraId="781458D2" w14:textId="77777777" w:rsidR="0078492F" w:rsidRPr="0078492F" w:rsidRDefault="0078492F" w:rsidP="0078492F">
      <w:pPr>
        <w:spacing w:line="276" w:lineRule="auto"/>
        <w:ind w:firstLine="360"/>
        <w:jc w:val="both"/>
        <w:rPr>
          <w:rFonts w:ascii="Times New Roman" w:hAnsi="Times New Roman" w:cs="Times New Roman"/>
          <w:sz w:val="20"/>
          <w:szCs w:val="24"/>
        </w:rPr>
      </w:pPr>
    </w:p>
    <w:p w14:paraId="771EB3B3" w14:textId="77777777" w:rsidR="00B051D9" w:rsidRDefault="003C12C2" w:rsidP="0078492F">
      <w:pPr>
        <w:pStyle w:val="Heading1"/>
        <w:spacing w:before="0"/>
        <w:rPr>
          <w:rFonts w:ascii="Times New Roman" w:eastAsia="Times New Roman" w:hAnsi="Times New Roman" w:cs="Times New Roman"/>
        </w:rPr>
      </w:pPr>
      <w:r>
        <w:rPr>
          <w:rFonts w:ascii="Times New Roman" w:eastAsia="Times New Roman" w:hAnsi="Times New Roman" w:cs="Times New Roman"/>
        </w:rPr>
        <w:t xml:space="preserve">UCAPAN TERIMA KASIH </w:t>
      </w:r>
    </w:p>
    <w:p w14:paraId="020F22D9" w14:textId="77777777" w:rsidR="0078492F" w:rsidRPr="0078492F" w:rsidRDefault="0078492F" w:rsidP="0078492F">
      <w:pPr>
        <w:ind w:firstLine="360"/>
        <w:jc w:val="both"/>
        <w:rPr>
          <w:rFonts w:ascii="Times New Roman" w:eastAsia="Times New Roman" w:hAnsi="Times New Roman" w:cs="Times New Roman"/>
          <w:sz w:val="20"/>
          <w:szCs w:val="24"/>
          <w:lang w:val="en-US" w:eastAsia="en-US"/>
        </w:rPr>
      </w:pPr>
      <w:r w:rsidRPr="0078492F">
        <w:rPr>
          <w:rFonts w:ascii="Times New Roman" w:eastAsia="Times New Roman" w:hAnsi="Times New Roman" w:cs="Times New Roman"/>
          <w:sz w:val="20"/>
          <w:szCs w:val="24"/>
          <w:lang w:val="en-US" w:eastAsia="en-US"/>
        </w:rPr>
        <w:t>Segala puji dan syukur penulis panjatkan kepada Allah SWT atas rahmat dan hidayah-Nya sehingga penelitian ini dapat diselesaikan dengan baik. Penulis juga ingin menyampaikan rasa terima kasih yang mendalam kepada pihak-pihak yang telah memberikan dukungan, bimbingan, dan kontribusi selama proses penelitian ini:</w:t>
      </w:r>
    </w:p>
    <w:p w14:paraId="19B89DA0" w14:textId="77777777" w:rsidR="0078492F" w:rsidRPr="0078492F" w:rsidRDefault="0078492F" w:rsidP="0078492F">
      <w:pPr>
        <w:numPr>
          <w:ilvl w:val="0"/>
          <w:numId w:val="12"/>
        </w:numPr>
        <w:jc w:val="both"/>
        <w:rPr>
          <w:rFonts w:ascii="Times New Roman" w:eastAsia="Times New Roman" w:hAnsi="Times New Roman" w:cs="Times New Roman"/>
          <w:sz w:val="20"/>
          <w:szCs w:val="24"/>
          <w:lang w:val="en-US" w:eastAsia="en-US"/>
        </w:rPr>
      </w:pPr>
      <w:r w:rsidRPr="0078492F">
        <w:rPr>
          <w:rFonts w:ascii="Times New Roman" w:eastAsia="Times New Roman" w:hAnsi="Times New Roman" w:cs="Times New Roman"/>
          <w:b/>
          <w:bCs/>
          <w:sz w:val="20"/>
          <w:szCs w:val="24"/>
          <w:lang w:val="en-US" w:eastAsia="en-US"/>
        </w:rPr>
        <w:t>Bapak Odi Nurdiawan, M.Kom</w:t>
      </w:r>
      <w:r w:rsidRPr="0078492F">
        <w:rPr>
          <w:rFonts w:ascii="Times New Roman" w:eastAsia="Times New Roman" w:hAnsi="Times New Roman" w:cs="Times New Roman"/>
          <w:sz w:val="20"/>
          <w:szCs w:val="24"/>
          <w:lang w:val="en-US" w:eastAsia="en-US"/>
        </w:rPr>
        <w:t xml:space="preserve"> selaku Dosen Pembimbing Utama dan </w:t>
      </w:r>
      <w:r w:rsidRPr="0078492F">
        <w:rPr>
          <w:rFonts w:ascii="Times New Roman" w:eastAsia="Times New Roman" w:hAnsi="Times New Roman" w:cs="Times New Roman"/>
          <w:b/>
          <w:bCs/>
          <w:sz w:val="20"/>
          <w:szCs w:val="24"/>
          <w:lang w:val="en-US" w:eastAsia="en-US"/>
        </w:rPr>
        <w:t>Bapak Fadhil Muhammad Basysyar, M.Kom</w:t>
      </w:r>
      <w:r w:rsidRPr="0078492F">
        <w:rPr>
          <w:rFonts w:ascii="Times New Roman" w:eastAsia="Times New Roman" w:hAnsi="Times New Roman" w:cs="Times New Roman"/>
          <w:sz w:val="20"/>
          <w:szCs w:val="24"/>
          <w:lang w:val="en-US" w:eastAsia="en-US"/>
        </w:rPr>
        <w:t xml:space="preserve"> selaku Dosen Pembimbing Kedua, yang telah memberikan arahan, masukan, dan motivasi dalam setiap tahap penyusunan penelitian ini.</w:t>
      </w:r>
    </w:p>
    <w:p w14:paraId="5A83BED8" w14:textId="77777777" w:rsidR="0078492F" w:rsidRPr="0078492F" w:rsidRDefault="0078492F" w:rsidP="0078492F">
      <w:pPr>
        <w:numPr>
          <w:ilvl w:val="0"/>
          <w:numId w:val="12"/>
        </w:numPr>
        <w:jc w:val="both"/>
        <w:rPr>
          <w:rFonts w:ascii="Times New Roman" w:eastAsia="Times New Roman" w:hAnsi="Times New Roman" w:cs="Times New Roman"/>
          <w:sz w:val="20"/>
          <w:szCs w:val="24"/>
          <w:lang w:val="en-US" w:eastAsia="en-US"/>
        </w:rPr>
      </w:pPr>
      <w:r w:rsidRPr="0078492F">
        <w:rPr>
          <w:rFonts w:ascii="Times New Roman" w:eastAsia="Times New Roman" w:hAnsi="Times New Roman" w:cs="Times New Roman"/>
          <w:b/>
          <w:bCs/>
          <w:sz w:val="20"/>
          <w:szCs w:val="24"/>
          <w:lang w:val="en-US" w:eastAsia="en-US"/>
        </w:rPr>
        <w:t>STMIK IKMI Cirebon</w:t>
      </w:r>
      <w:r w:rsidRPr="0078492F">
        <w:rPr>
          <w:rFonts w:ascii="Times New Roman" w:eastAsia="Times New Roman" w:hAnsi="Times New Roman" w:cs="Times New Roman"/>
          <w:sz w:val="20"/>
          <w:szCs w:val="24"/>
          <w:lang w:val="en-US" w:eastAsia="en-US"/>
        </w:rPr>
        <w:t>, khususnya Program Studi Teknik Informatika, yang telah memberikan fasilitas dan kesempatan untuk melaksanakan penelitian ini.</w:t>
      </w:r>
    </w:p>
    <w:p w14:paraId="0B3D4C66" w14:textId="77777777" w:rsidR="0078492F" w:rsidRPr="0078492F" w:rsidRDefault="0078492F" w:rsidP="0078492F">
      <w:pPr>
        <w:numPr>
          <w:ilvl w:val="0"/>
          <w:numId w:val="12"/>
        </w:numPr>
        <w:jc w:val="both"/>
        <w:rPr>
          <w:rFonts w:ascii="Times New Roman" w:eastAsia="Times New Roman" w:hAnsi="Times New Roman" w:cs="Times New Roman"/>
          <w:sz w:val="20"/>
          <w:szCs w:val="24"/>
          <w:lang w:val="en-US" w:eastAsia="en-US"/>
        </w:rPr>
      </w:pPr>
      <w:r w:rsidRPr="0078492F">
        <w:rPr>
          <w:rFonts w:ascii="Times New Roman" w:eastAsia="Times New Roman" w:hAnsi="Times New Roman" w:cs="Times New Roman"/>
          <w:sz w:val="20"/>
          <w:szCs w:val="24"/>
          <w:lang w:val="en-US" w:eastAsia="en-US"/>
        </w:rPr>
        <w:t>Tim operasional Shopee Express Hub Transit Kedawung, yang telah menyediakan data penelitian dan mendukung kelancaran pengumpulan data.</w:t>
      </w:r>
    </w:p>
    <w:p w14:paraId="49A8960F" w14:textId="77777777" w:rsidR="0078492F" w:rsidRPr="0078492F" w:rsidRDefault="0078492F" w:rsidP="0078492F">
      <w:pPr>
        <w:numPr>
          <w:ilvl w:val="0"/>
          <w:numId w:val="12"/>
        </w:numPr>
        <w:jc w:val="both"/>
        <w:rPr>
          <w:rFonts w:ascii="Times New Roman" w:eastAsia="Times New Roman" w:hAnsi="Times New Roman" w:cs="Times New Roman"/>
          <w:sz w:val="20"/>
          <w:szCs w:val="24"/>
          <w:lang w:val="en-US" w:eastAsia="en-US"/>
        </w:rPr>
      </w:pPr>
      <w:r w:rsidRPr="0078492F">
        <w:rPr>
          <w:rFonts w:ascii="Times New Roman" w:eastAsia="Times New Roman" w:hAnsi="Times New Roman" w:cs="Times New Roman"/>
          <w:sz w:val="20"/>
          <w:szCs w:val="24"/>
          <w:lang w:val="en-US" w:eastAsia="en-US"/>
        </w:rPr>
        <w:t>Keluarga tercinta, terutama kedua orang tua, yang selalu memberikan doa, dukungan moral, dan semangat dalam menyelesaikan penelitian ini.</w:t>
      </w:r>
    </w:p>
    <w:p w14:paraId="63918F58" w14:textId="77777777" w:rsidR="0078492F" w:rsidRPr="0078492F" w:rsidRDefault="0078492F" w:rsidP="0078492F">
      <w:pPr>
        <w:numPr>
          <w:ilvl w:val="0"/>
          <w:numId w:val="12"/>
        </w:numPr>
        <w:jc w:val="both"/>
        <w:rPr>
          <w:rFonts w:ascii="Times New Roman" w:eastAsia="Times New Roman" w:hAnsi="Times New Roman" w:cs="Times New Roman"/>
          <w:sz w:val="20"/>
          <w:szCs w:val="24"/>
          <w:lang w:val="en-US" w:eastAsia="en-US"/>
        </w:rPr>
      </w:pPr>
      <w:r w:rsidRPr="0078492F">
        <w:rPr>
          <w:rFonts w:ascii="Times New Roman" w:eastAsia="Times New Roman" w:hAnsi="Times New Roman" w:cs="Times New Roman"/>
          <w:sz w:val="20"/>
          <w:szCs w:val="24"/>
          <w:lang w:val="en-US" w:eastAsia="en-US"/>
        </w:rPr>
        <w:t>Rekan-rekan mahasiswa Teknik Informatika, yang telah memberikan dukungan dan berbagi pengalaman selama proses penyusunan skripsi ini.</w:t>
      </w:r>
    </w:p>
    <w:p w14:paraId="62351143" w14:textId="77777777" w:rsidR="0078492F" w:rsidRDefault="0078492F" w:rsidP="0078492F">
      <w:pPr>
        <w:jc w:val="both"/>
        <w:rPr>
          <w:rFonts w:ascii="Times New Roman" w:eastAsia="Times New Roman" w:hAnsi="Times New Roman" w:cs="Times New Roman"/>
          <w:sz w:val="20"/>
          <w:szCs w:val="24"/>
          <w:lang w:val="en-US" w:eastAsia="en-US"/>
        </w:rPr>
      </w:pPr>
      <w:r w:rsidRPr="0078492F">
        <w:rPr>
          <w:rFonts w:ascii="Times New Roman" w:eastAsia="Times New Roman" w:hAnsi="Times New Roman" w:cs="Times New Roman"/>
          <w:sz w:val="20"/>
          <w:szCs w:val="24"/>
          <w:lang w:val="en-US" w:eastAsia="en-US"/>
        </w:rPr>
        <w:t>Penulis menyadari bahwa penelitian ini masih jauh dari sempurna. Oleh karena itu, kritik dan saran yang membangun sangat diharapkan untuk perbaikan di masa depan. Semoga penelitian ini dapat memberikan manfaat bagi pengembangan ilmu pengetahuan dan peningkatan efisiensi operasional dalam bidang logistik.</w:t>
      </w:r>
    </w:p>
    <w:p w14:paraId="3FA06ACC" w14:textId="77777777" w:rsidR="0078492F" w:rsidRDefault="0078492F" w:rsidP="0078492F">
      <w:pPr>
        <w:jc w:val="both"/>
        <w:rPr>
          <w:rFonts w:ascii="Times New Roman" w:eastAsia="Times New Roman" w:hAnsi="Times New Roman" w:cs="Times New Roman"/>
          <w:sz w:val="20"/>
          <w:szCs w:val="24"/>
          <w:lang w:val="en-US" w:eastAsia="en-US"/>
        </w:rPr>
      </w:pPr>
    </w:p>
    <w:p w14:paraId="082DED5A" w14:textId="77777777" w:rsidR="0078492F" w:rsidRDefault="0078492F" w:rsidP="0078492F">
      <w:pPr>
        <w:jc w:val="both"/>
        <w:rPr>
          <w:rFonts w:ascii="Times New Roman" w:eastAsia="Times New Roman" w:hAnsi="Times New Roman" w:cs="Times New Roman"/>
          <w:sz w:val="20"/>
          <w:szCs w:val="24"/>
          <w:lang w:val="en-US" w:eastAsia="en-US"/>
        </w:rPr>
      </w:pPr>
    </w:p>
    <w:p w14:paraId="64F755FB" w14:textId="77777777" w:rsidR="0078492F" w:rsidRPr="0078492F" w:rsidRDefault="0078492F" w:rsidP="0078492F">
      <w:pPr>
        <w:jc w:val="both"/>
        <w:rPr>
          <w:rFonts w:ascii="Times New Roman" w:eastAsia="Times New Roman" w:hAnsi="Times New Roman" w:cs="Times New Roman"/>
          <w:sz w:val="20"/>
          <w:szCs w:val="24"/>
          <w:lang w:val="en-US" w:eastAsia="en-US"/>
        </w:rPr>
      </w:pPr>
    </w:p>
    <w:p w14:paraId="211AEFDB" w14:textId="77777777" w:rsidR="00B051D9" w:rsidRDefault="003C12C2">
      <w:pPr>
        <w:pStyle w:val="Heading1"/>
        <w:rPr>
          <w:rFonts w:ascii="Times New Roman" w:eastAsia="Times New Roman" w:hAnsi="Times New Roman" w:cs="Times New Roman"/>
        </w:rPr>
      </w:pPr>
      <w:r>
        <w:rPr>
          <w:rFonts w:ascii="Times New Roman" w:eastAsia="Times New Roman" w:hAnsi="Times New Roman" w:cs="Times New Roman"/>
        </w:rPr>
        <w:lastRenderedPageBreak/>
        <w:t xml:space="preserve">DAFTAR PUSTAKA </w:t>
      </w:r>
    </w:p>
    <w:p w14:paraId="7FAA788A" w14:textId="77777777" w:rsidR="0078492F" w:rsidRPr="0078492F" w:rsidRDefault="0078492F" w:rsidP="0078492F">
      <w:bookmarkStart w:id="1" w:name="_GoBack"/>
      <w:bookmarkEnd w:id="1"/>
    </w:p>
    <w:p w14:paraId="51010CBB" w14:textId="58B021FA" w:rsidR="0078492F" w:rsidRPr="0078492F" w:rsidRDefault="0078492F" w:rsidP="0078492F">
      <w:pPr>
        <w:widowControl w:val="0"/>
        <w:autoSpaceDE w:val="0"/>
        <w:autoSpaceDN w:val="0"/>
        <w:adjustRightInd w:val="0"/>
        <w:ind w:left="640" w:hanging="640"/>
        <w:rPr>
          <w:rFonts w:ascii="Times New Roman" w:hAnsi="Times New Roman" w:cs="Times New Roman"/>
          <w:noProof/>
          <w:szCs w:val="24"/>
        </w:rPr>
      </w:pPr>
      <w:r>
        <w:rPr>
          <w:rFonts w:ascii="Times New Roman" w:eastAsia="Times New Roman" w:hAnsi="Times New Roman" w:cs="Times New Roman"/>
          <w:b/>
        </w:rPr>
        <w:fldChar w:fldCharType="begin" w:fldLock="1"/>
      </w:r>
      <w:r>
        <w:rPr>
          <w:rFonts w:ascii="Times New Roman" w:eastAsia="Times New Roman" w:hAnsi="Times New Roman" w:cs="Times New Roman"/>
          <w:b/>
        </w:rPr>
        <w:instrText xml:space="preserve">ADDIN Mendeley Bibliography CSL_BIBLIOGRAPHY </w:instrText>
      </w:r>
      <w:r>
        <w:rPr>
          <w:rFonts w:ascii="Times New Roman" w:eastAsia="Times New Roman" w:hAnsi="Times New Roman" w:cs="Times New Roman"/>
          <w:b/>
        </w:rPr>
        <w:fldChar w:fldCharType="separate"/>
      </w:r>
      <w:r w:rsidRPr="0078492F">
        <w:rPr>
          <w:rFonts w:ascii="Times New Roman" w:hAnsi="Times New Roman" w:cs="Times New Roman"/>
          <w:noProof/>
          <w:szCs w:val="24"/>
        </w:rPr>
        <w:t>[1]</w:t>
      </w:r>
      <w:r w:rsidRPr="0078492F">
        <w:rPr>
          <w:rFonts w:ascii="Times New Roman" w:hAnsi="Times New Roman" w:cs="Times New Roman"/>
          <w:noProof/>
          <w:szCs w:val="24"/>
        </w:rPr>
        <w:tab/>
        <w:t xml:space="preserve">M. M. Fard, T. Thonet, and E. Gaussier, “Pattern Recognition Letters Deep k-Means: Jointly clustering with k-Means and learning representations,” </w:t>
      </w:r>
      <w:r w:rsidRPr="0078492F">
        <w:rPr>
          <w:rFonts w:ascii="Times New Roman" w:hAnsi="Times New Roman" w:cs="Times New Roman"/>
          <w:i/>
          <w:iCs/>
          <w:noProof/>
          <w:szCs w:val="24"/>
        </w:rPr>
        <w:t>Elsevier</w:t>
      </w:r>
      <w:r w:rsidRPr="0078492F">
        <w:rPr>
          <w:rFonts w:ascii="Times New Roman" w:hAnsi="Times New Roman" w:cs="Times New Roman"/>
          <w:noProof/>
          <w:szCs w:val="24"/>
        </w:rPr>
        <w:t>, no. 2016, pp. 1–8, 2020.</w:t>
      </w:r>
    </w:p>
    <w:p w14:paraId="30523867" w14:textId="77777777" w:rsidR="0078492F" w:rsidRPr="0078492F" w:rsidRDefault="0078492F" w:rsidP="0078492F">
      <w:pPr>
        <w:widowControl w:val="0"/>
        <w:autoSpaceDE w:val="0"/>
        <w:autoSpaceDN w:val="0"/>
        <w:adjustRightInd w:val="0"/>
        <w:ind w:left="640" w:hanging="640"/>
        <w:rPr>
          <w:rFonts w:ascii="Times New Roman" w:hAnsi="Times New Roman" w:cs="Times New Roman"/>
          <w:noProof/>
          <w:szCs w:val="24"/>
        </w:rPr>
      </w:pPr>
      <w:r w:rsidRPr="0078492F">
        <w:rPr>
          <w:rFonts w:ascii="Times New Roman" w:hAnsi="Times New Roman" w:cs="Times New Roman"/>
          <w:noProof/>
          <w:szCs w:val="24"/>
        </w:rPr>
        <w:t>[2]</w:t>
      </w:r>
      <w:r w:rsidRPr="0078492F">
        <w:rPr>
          <w:rFonts w:ascii="Times New Roman" w:hAnsi="Times New Roman" w:cs="Times New Roman"/>
          <w:noProof/>
          <w:szCs w:val="24"/>
        </w:rPr>
        <w:tab/>
        <w:t xml:space="preserve">E. Calderon-Monge and D. Ribeiro-Soriano, </w:t>
      </w:r>
      <w:r w:rsidRPr="0078492F">
        <w:rPr>
          <w:rFonts w:ascii="Times New Roman" w:hAnsi="Times New Roman" w:cs="Times New Roman"/>
          <w:i/>
          <w:iCs/>
          <w:noProof/>
          <w:szCs w:val="24"/>
        </w:rPr>
        <w:t>The role of digitalization in business and management: a systematic literature review</w:t>
      </w:r>
      <w:r w:rsidRPr="0078492F">
        <w:rPr>
          <w:rFonts w:ascii="Times New Roman" w:hAnsi="Times New Roman" w:cs="Times New Roman"/>
          <w:noProof/>
          <w:szCs w:val="24"/>
        </w:rPr>
        <w:t>, vol. 18, no. 2. Springer Berlin Heidelberg, 2024.</w:t>
      </w:r>
    </w:p>
    <w:p w14:paraId="5D4A926B" w14:textId="77777777" w:rsidR="0078492F" w:rsidRPr="0078492F" w:rsidRDefault="0078492F" w:rsidP="0078492F">
      <w:pPr>
        <w:widowControl w:val="0"/>
        <w:autoSpaceDE w:val="0"/>
        <w:autoSpaceDN w:val="0"/>
        <w:adjustRightInd w:val="0"/>
        <w:ind w:left="640" w:hanging="640"/>
        <w:rPr>
          <w:rFonts w:ascii="Times New Roman" w:hAnsi="Times New Roman" w:cs="Times New Roman"/>
          <w:noProof/>
          <w:szCs w:val="24"/>
        </w:rPr>
      </w:pPr>
      <w:r w:rsidRPr="0078492F">
        <w:rPr>
          <w:rFonts w:ascii="Times New Roman" w:hAnsi="Times New Roman" w:cs="Times New Roman"/>
          <w:noProof/>
          <w:szCs w:val="24"/>
        </w:rPr>
        <w:t>[3]</w:t>
      </w:r>
      <w:r w:rsidRPr="0078492F">
        <w:rPr>
          <w:rFonts w:ascii="Times New Roman" w:hAnsi="Times New Roman" w:cs="Times New Roman"/>
          <w:noProof/>
          <w:szCs w:val="24"/>
        </w:rPr>
        <w:tab/>
        <w:t xml:space="preserve">A. Naghizadeh and D. N. Metaxas, “Condensed silhouette: An optimized filtering process for cluster selection in K-means,” </w:t>
      </w:r>
      <w:r w:rsidRPr="0078492F">
        <w:rPr>
          <w:rFonts w:ascii="Times New Roman" w:hAnsi="Times New Roman" w:cs="Times New Roman"/>
          <w:i/>
          <w:iCs/>
          <w:noProof/>
          <w:szCs w:val="24"/>
        </w:rPr>
        <w:t>Procedia Comput. Sci.</w:t>
      </w:r>
      <w:r w:rsidRPr="0078492F">
        <w:rPr>
          <w:rFonts w:ascii="Times New Roman" w:hAnsi="Times New Roman" w:cs="Times New Roman"/>
          <w:noProof/>
          <w:szCs w:val="24"/>
        </w:rPr>
        <w:t>, vol. 176, pp. 205–214, 2020.</w:t>
      </w:r>
    </w:p>
    <w:p w14:paraId="10E00C42" w14:textId="77777777" w:rsidR="0078492F" w:rsidRPr="0078492F" w:rsidRDefault="0078492F" w:rsidP="0078492F">
      <w:pPr>
        <w:widowControl w:val="0"/>
        <w:autoSpaceDE w:val="0"/>
        <w:autoSpaceDN w:val="0"/>
        <w:adjustRightInd w:val="0"/>
        <w:ind w:left="640" w:hanging="640"/>
        <w:rPr>
          <w:rFonts w:ascii="Times New Roman" w:hAnsi="Times New Roman" w:cs="Times New Roman"/>
          <w:noProof/>
          <w:szCs w:val="24"/>
        </w:rPr>
      </w:pPr>
      <w:r w:rsidRPr="0078492F">
        <w:rPr>
          <w:rFonts w:ascii="Times New Roman" w:hAnsi="Times New Roman" w:cs="Times New Roman"/>
          <w:noProof/>
          <w:szCs w:val="24"/>
        </w:rPr>
        <w:t>[4]</w:t>
      </w:r>
      <w:r w:rsidRPr="0078492F">
        <w:rPr>
          <w:rFonts w:ascii="Times New Roman" w:hAnsi="Times New Roman" w:cs="Times New Roman"/>
          <w:noProof/>
          <w:szCs w:val="24"/>
        </w:rPr>
        <w:tab/>
        <w:t xml:space="preserve">N. Altini </w:t>
      </w:r>
      <w:r w:rsidRPr="0078492F">
        <w:rPr>
          <w:rFonts w:ascii="Times New Roman" w:hAnsi="Times New Roman" w:cs="Times New Roman"/>
          <w:i/>
          <w:iCs/>
          <w:noProof/>
          <w:szCs w:val="24"/>
        </w:rPr>
        <w:t>et al.</w:t>
      </w:r>
      <w:r w:rsidRPr="0078492F">
        <w:rPr>
          <w:rFonts w:ascii="Times New Roman" w:hAnsi="Times New Roman" w:cs="Times New Roman"/>
          <w:noProof/>
          <w:szCs w:val="24"/>
        </w:rPr>
        <w:t xml:space="preserve">, “Segmentation and identification of vertebrae in ct scans using cnn, k-means clustering and k-nn,” </w:t>
      </w:r>
      <w:r w:rsidRPr="0078492F">
        <w:rPr>
          <w:rFonts w:ascii="Times New Roman" w:hAnsi="Times New Roman" w:cs="Times New Roman"/>
          <w:i/>
          <w:iCs/>
          <w:noProof/>
          <w:szCs w:val="24"/>
        </w:rPr>
        <w:t>Informatics</w:t>
      </w:r>
      <w:r w:rsidRPr="0078492F">
        <w:rPr>
          <w:rFonts w:ascii="Times New Roman" w:hAnsi="Times New Roman" w:cs="Times New Roman"/>
          <w:noProof/>
          <w:szCs w:val="24"/>
        </w:rPr>
        <w:t>, vol. 8, no. 2, pp. 1–17, 2021.</w:t>
      </w:r>
    </w:p>
    <w:p w14:paraId="7E42FD57" w14:textId="77777777" w:rsidR="0078492F" w:rsidRPr="0078492F" w:rsidRDefault="0078492F" w:rsidP="0078492F">
      <w:pPr>
        <w:widowControl w:val="0"/>
        <w:autoSpaceDE w:val="0"/>
        <w:autoSpaceDN w:val="0"/>
        <w:adjustRightInd w:val="0"/>
        <w:ind w:left="640" w:hanging="640"/>
        <w:rPr>
          <w:rFonts w:ascii="Times New Roman" w:hAnsi="Times New Roman" w:cs="Times New Roman"/>
          <w:noProof/>
          <w:szCs w:val="24"/>
        </w:rPr>
      </w:pPr>
      <w:r w:rsidRPr="0078492F">
        <w:rPr>
          <w:rFonts w:ascii="Times New Roman" w:hAnsi="Times New Roman" w:cs="Times New Roman"/>
          <w:noProof/>
          <w:szCs w:val="24"/>
        </w:rPr>
        <w:t>[5]</w:t>
      </w:r>
      <w:r w:rsidRPr="0078492F">
        <w:rPr>
          <w:rFonts w:ascii="Times New Roman" w:hAnsi="Times New Roman" w:cs="Times New Roman"/>
          <w:noProof/>
          <w:szCs w:val="24"/>
        </w:rPr>
        <w:tab/>
        <w:t xml:space="preserve">S. A. Abbas, A. Aslam, A. U. Rehman, W. A. Abbasi, S. Arif, and S. Z. H. Kazmi, “K-Means and K-Medoids: Cluster Analysis on Birth Data Collected in City Muzaffarabad, Kashmir,” </w:t>
      </w:r>
      <w:r w:rsidRPr="0078492F">
        <w:rPr>
          <w:rFonts w:ascii="Times New Roman" w:hAnsi="Times New Roman" w:cs="Times New Roman"/>
          <w:i/>
          <w:iCs/>
          <w:noProof/>
          <w:szCs w:val="24"/>
        </w:rPr>
        <w:t>IEEE Access</w:t>
      </w:r>
      <w:r w:rsidRPr="0078492F">
        <w:rPr>
          <w:rFonts w:ascii="Times New Roman" w:hAnsi="Times New Roman" w:cs="Times New Roman"/>
          <w:noProof/>
          <w:szCs w:val="24"/>
        </w:rPr>
        <w:t>, vol. 8, pp. 151847–151855, 2020.</w:t>
      </w:r>
    </w:p>
    <w:p w14:paraId="6AFDE9BD" w14:textId="77777777" w:rsidR="0078492F" w:rsidRPr="0078492F" w:rsidRDefault="0078492F" w:rsidP="0078492F">
      <w:pPr>
        <w:widowControl w:val="0"/>
        <w:autoSpaceDE w:val="0"/>
        <w:autoSpaceDN w:val="0"/>
        <w:adjustRightInd w:val="0"/>
        <w:ind w:left="640" w:hanging="640"/>
        <w:rPr>
          <w:rFonts w:ascii="Times New Roman" w:hAnsi="Times New Roman" w:cs="Times New Roman"/>
          <w:noProof/>
          <w:szCs w:val="24"/>
        </w:rPr>
      </w:pPr>
      <w:r w:rsidRPr="0078492F">
        <w:rPr>
          <w:rFonts w:ascii="Times New Roman" w:hAnsi="Times New Roman" w:cs="Times New Roman"/>
          <w:noProof/>
          <w:szCs w:val="24"/>
        </w:rPr>
        <w:t>[6]</w:t>
      </w:r>
      <w:r w:rsidRPr="0078492F">
        <w:rPr>
          <w:rFonts w:ascii="Times New Roman" w:hAnsi="Times New Roman" w:cs="Times New Roman"/>
          <w:noProof/>
          <w:szCs w:val="24"/>
        </w:rPr>
        <w:tab/>
        <w:t xml:space="preserve">M. Wahyudi, S. Solikhun, and L. Pujiastuti, “Komparasi K-Means Clustering dan K-Medoids Clustering dalam Mengelompokkan Produksi Susu Segar di Indonesia Berdasarkan Nilai DBI,” </w:t>
      </w:r>
      <w:r w:rsidRPr="0078492F">
        <w:rPr>
          <w:rFonts w:ascii="Times New Roman" w:hAnsi="Times New Roman" w:cs="Times New Roman"/>
          <w:i/>
          <w:iCs/>
          <w:noProof/>
          <w:szCs w:val="24"/>
        </w:rPr>
        <w:t>J. Bumigora Inf. Technol.</w:t>
      </w:r>
      <w:r w:rsidRPr="0078492F">
        <w:rPr>
          <w:rFonts w:ascii="Times New Roman" w:hAnsi="Times New Roman" w:cs="Times New Roman"/>
          <w:noProof/>
          <w:szCs w:val="24"/>
        </w:rPr>
        <w:t>, vol. 4, no. 2, pp. 243–254, 2022.</w:t>
      </w:r>
    </w:p>
    <w:p w14:paraId="29FCF0AC" w14:textId="77777777" w:rsidR="0078492F" w:rsidRPr="0078492F" w:rsidRDefault="0078492F" w:rsidP="0078492F">
      <w:pPr>
        <w:widowControl w:val="0"/>
        <w:autoSpaceDE w:val="0"/>
        <w:autoSpaceDN w:val="0"/>
        <w:adjustRightInd w:val="0"/>
        <w:ind w:left="640" w:hanging="640"/>
        <w:rPr>
          <w:rFonts w:ascii="Times New Roman" w:hAnsi="Times New Roman" w:cs="Times New Roman"/>
          <w:noProof/>
          <w:szCs w:val="24"/>
        </w:rPr>
      </w:pPr>
      <w:r w:rsidRPr="0078492F">
        <w:rPr>
          <w:rFonts w:ascii="Times New Roman" w:hAnsi="Times New Roman" w:cs="Times New Roman"/>
          <w:noProof/>
          <w:szCs w:val="24"/>
        </w:rPr>
        <w:t>[7]</w:t>
      </w:r>
      <w:r w:rsidRPr="0078492F">
        <w:rPr>
          <w:rFonts w:ascii="Times New Roman" w:hAnsi="Times New Roman" w:cs="Times New Roman"/>
          <w:noProof/>
          <w:szCs w:val="24"/>
        </w:rPr>
        <w:tab/>
        <w:t xml:space="preserve">E. M. Fitri, R. R. Suryono, and A. Wantoro, “Klasterisasi Data Penjualan Berdasarkan Wilayah Menggunakan Metode K-Means Pada Pt Xyz,” </w:t>
      </w:r>
      <w:r w:rsidRPr="0078492F">
        <w:rPr>
          <w:rFonts w:ascii="Times New Roman" w:hAnsi="Times New Roman" w:cs="Times New Roman"/>
          <w:i/>
          <w:iCs/>
          <w:noProof/>
          <w:szCs w:val="24"/>
        </w:rPr>
        <w:t>J. Komputasi</w:t>
      </w:r>
      <w:r w:rsidRPr="0078492F">
        <w:rPr>
          <w:rFonts w:ascii="Times New Roman" w:hAnsi="Times New Roman" w:cs="Times New Roman"/>
          <w:noProof/>
          <w:szCs w:val="24"/>
        </w:rPr>
        <w:t>, vol. 11, no. 2, pp. 157–168, 2023.</w:t>
      </w:r>
    </w:p>
    <w:p w14:paraId="67A9B772" w14:textId="77777777" w:rsidR="0078492F" w:rsidRPr="0078492F" w:rsidRDefault="0078492F" w:rsidP="0078492F">
      <w:pPr>
        <w:widowControl w:val="0"/>
        <w:autoSpaceDE w:val="0"/>
        <w:autoSpaceDN w:val="0"/>
        <w:adjustRightInd w:val="0"/>
        <w:ind w:left="640" w:hanging="640"/>
        <w:rPr>
          <w:rFonts w:ascii="Times New Roman" w:hAnsi="Times New Roman" w:cs="Times New Roman"/>
          <w:noProof/>
        </w:rPr>
      </w:pPr>
      <w:r w:rsidRPr="0078492F">
        <w:rPr>
          <w:rFonts w:ascii="Times New Roman" w:hAnsi="Times New Roman" w:cs="Times New Roman"/>
          <w:noProof/>
          <w:szCs w:val="24"/>
        </w:rPr>
        <w:t>[8]</w:t>
      </w:r>
      <w:r w:rsidRPr="0078492F">
        <w:rPr>
          <w:rFonts w:ascii="Times New Roman" w:hAnsi="Times New Roman" w:cs="Times New Roman"/>
          <w:noProof/>
          <w:szCs w:val="24"/>
        </w:rPr>
        <w:tab/>
        <w:t xml:space="preserve">A. Adiyanto and Y. Arie Wijaya, “Penerapan Algoritma K-Means Pada Pengelompokan Data Set Bahan Pangan Indonesia Tahun 2022-2023,” </w:t>
      </w:r>
      <w:r w:rsidRPr="0078492F">
        <w:rPr>
          <w:rFonts w:ascii="Times New Roman" w:hAnsi="Times New Roman" w:cs="Times New Roman"/>
          <w:i/>
          <w:iCs/>
          <w:noProof/>
          <w:szCs w:val="24"/>
        </w:rPr>
        <w:t>JATI (Jurnal Mhs. Tek. Inform.</w:t>
      </w:r>
      <w:r w:rsidRPr="0078492F">
        <w:rPr>
          <w:rFonts w:ascii="Times New Roman" w:hAnsi="Times New Roman" w:cs="Times New Roman"/>
          <w:noProof/>
          <w:szCs w:val="24"/>
        </w:rPr>
        <w:t>, vol. 7, no. 2, pp. 1344–1350, 2023.</w:t>
      </w:r>
    </w:p>
    <w:p w14:paraId="3ACBFE1D" w14:textId="22921158" w:rsidR="00B051D9" w:rsidRDefault="0078492F" w:rsidP="0078492F">
      <w:pPr>
        <w:pBdr>
          <w:top w:val="nil"/>
          <w:left w:val="nil"/>
          <w:bottom w:val="nil"/>
          <w:right w:val="nil"/>
          <w:between w:val="nil"/>
        </w:pBdr>
        <w:tabs>
          <w:tab w:val="left" w:pos="709"/>
        </w:tabs>
        <w:ind w:left="284" w:hanging="284"/>
        <w:jc w:val="both"/>
        <w:rPr>
          <w:rFonts w:ascii="Times New Roman" w:eastAsia="Times New Roman" w:hAnsi="Times New Roman" w:cs="Times New Roman"/>
          <w:b/>
        </w:rPr>
      </w:pPr>
      <w:r>
        <w:rPr>
          <w:rFonts w:ascii="Times New Roman" w:eastAsia="Times New Roman" w:hAnsi="Times New Roman" w:cs="Times New Roman"/>
          <w:b/>
        </w:rPr>
        <w:fldChar w:fldCharType="end"/>
      </w:r>
    </w:p>
    <w:p w14:paraId="3EE065FB" w14:textId="77777777" w:rsidR="00B051D9" w:rsidRDefault="00B051D9">
      <w:pPr>
        <w:pBdr>
          <w:top w:val="nil"/>
          <w:left w:val="nil"/>
          <w:bottom w:val="nil"/>
          <w:right w:val="nil"/>
          <w:between w:val="nil"/>
        </w:pBdr>
        <w:tabs>
          <w:tab w:val="left" w:pos="567"/>
        </w:tabs>
        <w:jc w:val="both"/>
        <w:rPr>
          <w:rFonts w:ascii="Times New Roman" w:eastAsia="Times New Roman" w:hAnsi="Times New Roman" w:cs="Times New Roman"/>
          <w:color w:val="000000"/>
        </w:rPr>
      </w:pPr>
    </w:p>
    <w:sectPr w:rsidR="00B051D9">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DF9E9" w14:textId="77777777" w:rsidR="00243745" w:rsidRDefault="00243745">
      <w:r>
        <w:separator/>
      </w:r>
    </w:p>
  </w:endnote>
  <w:endnote w:type="continuationSeparator" w:id="0">
    <w:p w14:paraId="497AF68C" w14:textId="77777777" w:rsidR="00243745" w:rsidRDefault="00243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EB Garamond">
    <w:altName w:val="Cambria Math"/>
    <w:charset w:val="00"/>
    <w:family w:val="auto"/>
    <w:pitch w:val="variable"/>
    <w:sig w:usb0="00000001" w:usb1="02000413" w:usb2="00000000" w:usb3="00000000" w:csb0="0000019F" w:csb1="00000000"/>
    <w:embedRegular r:id="rId1" w:fontKey="{057696D2-4104-412F-A2CF-DA618CC1CF6D}"/>
    <w:embedBold r:id="rId2" w:fontKey="{CD7B1461-A154-4BA1-B30B-F3ADEA31CC82}"/>
    <w:embedItalic r:id="rId3" w:fontKey="{13DE6E52-D5A6-41D5-9050-5A02FD6F859E}"/>
    <w:embedBoldItalic r:id="rId4" w:fontKey="{1C9F4059-C07D-49AC-8E71-E0F90C34E5CE}"/>
  </w:font>
  <w:font w:name="Calibri">
    <w:panose1 w:val="020F0502020204030204"/>
    <w:charset w:val="00"/>
    <w:family w:val="swiss"/>
    <w:pitch w:val="variable"/>
    <w:sig w:usb0="E00002FF" w:usb1="4000ACFF" w:usb2="00000001" w:usb3="00000000" w:csb0="0000019F" w:csb1="00000000"/>
    <w:embedRegular r:id="rId5" w:fontKey="{CB11D357-6165-44E9-B30C-16A979C80D5A}"/>
    <w:embedBold r:id="rId6" w:fontKey="{C43F8F56-2726-4D58-8B18-5DAFA1A83176}"/>
  </w:font>
  <w:font w:name="Georgia">
    <w:panose1 w:val="02040502050405020303"/>
    <w:charset w:val="00"/>
    <w:family w:val="roman"/>
    <w:pitch w:val="variable"/>
    <w:sig w:usb0="00000287" w:usb1="00000000" w:usb2="00000000" w:usb3="00000000" w:csb0="0000009F" w:csb1="00000000"/>
    <w:embedRegular r:id="rId7" w:fontKey="{8DC6943A-8726-464C-892A-255745339B24}"/>
    <w:embedItalic r:id="rId8" w:fontKey="{6057D84F-FF16-4B0E-BFBA-2C84F04D0DBD}"/>
  </w:font>
  <w:font w:name="Cambria">
    <w:panose1 w:val="02040503050406030204"/>
    <w:charset w:val="00"/>
    <w:family w:val="roman"/>
    <w:pitch w:val="variable"/>
    <w:sig w:usb0="E00002FF" w:usb1="400004FF" w:usb2="00000000" w:usb3="00000000" w:csb0="0000019F" w:csb1="00000000"/>
    <w:embedRegular r:id="rId9" w:fontKey="{2B1657D5-763D-4E94-92A7-5647C0E2EA9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7BE86" w14:textId="77777777" w:rsidR="00B051D9" w:rsidRDefault="003C12C2">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sidR="00A94420">
      <w:rPr>
        <w:color w:val="000000"/>
        <w:sz w:val="14"/>
        <w:szCs w:val="14"/>
      </w:rPr>
      <w:fldChar w:fldCharType="separate"/>
    </w:r>
    <w:r w:rsidR="0078492F">
      <w:rPr>
        <w:noProof/>
        <w:color w:val="000000"/>
        <w:sz w:val="14"/>
        <w:szCs w:val="14"/>
      </w:rPr>
      <w:t>4</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306A6" w14:textId="77777777" w:rsidR="00B051D9" w:rsidRDefault="003C12C2">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sidR="00A94420">
      <w:rPr>
        <w:color w:val="000000"/>
        <w:sz w:val="14"/>
        <w:szCs w:val="14"/>
      </w:rPr>
      <w:fldChar w:fldCharType="separate"/>
    </w:r>
    <w:r w:rsidR="0078492F">
      <w:rPr>
        <w:noProof/>
        <w:color w:val="000000"/>
        <w:sz w:val="14"/>
        <w:szCs w:val="14"/>
      </w:rPr>
      <w:t>5</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43FED" w14:textId="77777777" w:rsidR="00B051D9" w:rsidRDefault="003C12C2">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sidR="00A94420">
      <w:rPr>
        <w:color w:val="000000"/>
        <w:sz w:val="14"/>
        <w:szCs w:val="14"/>
      </w:rPr>
      <w:fldChar w:fldCharType="separate"/>
    </w:r>
    <w:r w:rsidR="0078492F">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A66887" w14:textId="77777777" w:rsidR="00243745" w:rsidRDefault="00243745">
      <w:r>
        <w:separator/>
      </w:r>
    </w:p>
  </w:footnote>
  <w:footnote w:type="continuationSeparator" w:id="0">
    <w:p w14:paraId="15F185F0" w14:textId="77777777" w:rsidR="00243745" w:rsidRDefault="002437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7D572" w14:textId="77777777" w:rsidR="00B051D9" w:rsidRDefault="00B051D9">
    <w:pPr>
      <w:pBdr>
        <w:top w:val="nil"/>
        <w:left w:val="nil"/>
        <w:bottom w:val="single" w:sz="4" w:space="1" w:color="000000"/>
        <w:right w:val="nil"/>
        <w:between w:val="nil"/>
      </w:pBdr>
      <w:tabs>
        <w:tab w:val="center" w:pos="4513"/>
        <w:tab w:val="right" w:pos="9026"/>
        <w:tab w:val="right" w:pos="9071"/>
      </w:tabs>
      <w:rPr>
        <w:color w:val="000000"/>
      </w:rPr>
    </w:pPr>
  </w:p>
  <w:p w14:paraId="6F342A56" w14:textId="77777777" w:rsidR="00B051D9" w:rsidRDefault="003C12C2">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9403B" w14:textId="77777777" w:rsidR="00B051D9" w:rsidRDefault="00B051D9"/>
  <w:p w14:paraId="0DA20E46" w14:textId="77777777" w:rsidR="00B051D9" w:rsidRDefault="003C12C2">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8F3DB" w14:textId="77777777" w:rsidR="00B051D9" w:rsidRDefault="003C12C2">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color w:val="000000"/>
      </w:rPr>
      <w:tab/>
    </w:r>
    <w:r>
      <w:rPr>
        <w:noProof/>
        <w:lang w:val="en-US" w:eastAsia="en-US"/>
      </w:rPr>
      <w:drawing>
        <wp:anchor distT="0" distB="0" distL="114300" distR="114300" simplePos="0" relativeHeight="251658240" behindDoc="0" locked="0" layoutInCell="1" hidden="0" allowOverlap="1" wp14:anchorId="1DDCA6BE" wp14:editId="34F5988C">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435FFB64" w14:textId="77777777" w:rsidR="00B051D9" w:rsidRDefault="003C12C2">
    <w:pPr>
      <w:tabs>
        <w:tab w:val="right" w:pos="9071"/>
      </w:tabs>
    </w:pPr>
    <w:r>
      <w:t>Vol. xx No. xx, xxxxxx xxx (xxx-xxx)</w:t>
    </w:r>
    <w:r>
      <w:tab/>
      <w:t>https://doi.org/10.23960/jitet</w:t>
    </w:r>
  </w:p>
  <w:p w14:paraId="543BF535" w14:textId="77777777" w:rsidR="00B051D9" w:rsidRDefault="00B051D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34CCC"/>
    <w:multiLevelType w:val="hybridMultilevel"/>
    <w:tmpl w:val="3C1A14A8"/>
    <w:lvl w:ilvl="0" w:tplc="550E7C16">
      <w:start w:val="1"/>
      <w:numFmt w:val="upperLetter"/>
      <w:lvlText w:val="%1."/>
      <w:lvlJc w:val="left"/>
      <w:pPr>
        <w:ind w:left="720" w:hanging="360"/>
      </w:pPr>
      <w:rPr>
        <w:rFonts w:ascii="Times New Roman" w:hAnsi="Times New Roman" w:cs="Times New Roma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862943"/>
    <w:multiLevelType w:val="multilevel"/>
    <w:tmpl w:val="FFFFFFFF"/>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F2C2F3D"/>
    <w:multiLevelType w:val="multilevel"/>
    <w:tmpl w:val="FFFFFFFF"/>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nsid w:val="0FEC0074"/>
    <w:multiLevelType w:val="multilevel"/>
    <w:tmpl w:val="2138DC3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530F16"/>
    <w:multiLevelType w:val="hybridMultilevel"/>
    <w:tmpl w:val="C208455E"/>
    <w:lvl w:ilvl="0" w:tplc="38A0C88C">
      <w:start w:val="1"/>
      <w:numFmt w:val="decimal"/>
      <w:lvlText w:val="3.1%1"/>
      <w:lvlJc w:val="left"/>
      <w:pPr>
        <w:ind w:left="7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7F34A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605131E"/>
    <w:multiLevelType w:val="hybridMultilevel"/>
    <w:tmpl w:val="3C782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2F37EE"/>
    <w:multiLevelType w:val="hybridMultilevel"/>
    <w:tmpl w:val="96FEF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EA4E06"/>
    <w:multiLevelType w:val="multilevel"/>
    <w:tmpl w:val="FD3A2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B179FF"/>
    <w:multiLevelType w:val="hybridMultilevel"/>
    <w:tmpl w:val="0630B5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62826B81"/>
    <w:multiLevelType w:val="hybridMultilevel"/>
    <w:tmpl w:val="DED64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4F70F2"/>
    <w:multiLevelType w:val="multilevel"/>
    <w:tmpl w:val="93105A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2"/>
  </w:num>
  <w:num w:numId="3">
    <w:abstractNumId w:val="5"/>
  </w:num>
  <w:num w:numId="4">
    <w:abstractNumId w:val="7"/>
  </w:num>
  <w:num w:numId="5">
    <w:abstractNumId w:val="10"/>
  </w:num>
  <w:num w:numId="6">
    <w:abstractNumId w:val="4"/>
  </w:num>
  <w:num w:numId="7">
    <w:abstractNumId w:val="11"/>
  </w:num>
  <w:num w:numId="8">
    <w:abstractNumId w:val="3"/>
  </w:num>
  <w:num w:numId="9">
    <w:abstractNumId w:val="6"/>
  </w:num>
  <w:num w:numId="10">
    <w:abstractNumId w:val="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TrueTypeFont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1D9"/>
    <w:rsid w:val="00026C3B"/>
    <w:rsid w:val="001E79D3"/>
    <w:rsid w:val="00224251"/>
    <w:rsid w:val="00243745"/>
    <w:rsid w:val="00370219"/>
    <w:rsid w:val="003C12C2"/>
    <w:rsid w:val="004F4947"/>
    <w:rsid w:val="00664B08"/>
    <w:rsid w:val="0078492F"/>
    <w:rsid w:val="00A94420"/>
    <w:rsid w:val="00B051D9"/>
    <w:rsid w:val="00F00BE4"/>
    <w:rsid w:val="00F138A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CE1988"/>
  <w15:docId w15:val="{36CD1945-3B18-204E-AB3A-9F005A209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EB Garamond" w:eastAsia="EB Garamond" w:hAnsi="EB Garamond" w:cs="EB Garamond"/>
        <w:sz w:val="22"/>
        <w:szCs w:val="22"/>
        <w:lang w:val="en-GB"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tabs>
        <w:tab w:val="left" w:pos="567"/>
      </w:tabs>
      <w:spacing w:before="240"/>
      <w:outlineLvl w:val="0"/>
    </w:pPr>
    <w:rPr>
      <w:b/>
      <w:color w:val="000000"/>
    </w:rPr>
  </w:style>
  <w:style w:type="paragraph" w:styleId="Heading2">
    <w:name w:val="heading 2"/>
    <w:basedOn w:val="Normal"/>
    <w:next w:val="Normal"/>
    <w:uiPriority w:val="9"/>
    <w:unhideWhenUsed/>
    <w:qFormat/>
    <w:pPr>
      <w:tabs>
        <w:tab w:val="left" w:pos="567"/>
      </w:tabs>
      <w:spacing w:before="240"/>
      <w:outlineLvl w:val="1"/>
    </w:pPr>
    <w:rPr>
      <w:b/>
      <w:i/>
      <w:color w:val="000000"/>
    </w:rPr>
  </w:style>
  <w:style w:type="paragraph" w:styleId="Heading3">
    <w:name w:val="heading 3"/>
    <w:basedOn w:val="Normal"/>
    <w:next w:val="Normal"/>
    <w:uiPriority w:val="9"/>
    <w:unhideWhenUsed/>
    <w:qFormat/>
    <w:pPr>
      <w:tabs>
        <w:tab w:val="left" w:pos="567"/>
      </w:tabs>
      <w:jc w:val="both"/>
      <w:outlineLvl w:val="2"/>
    </w:pPr>
    <w:rPr>
      <w:b/>
      <w:i/>
      <w:color w:val="000000"/>
    </w:rPr>
  </w:style>
  <w:style w:type="paragraph" w:styleId="Heading4">
    <w:name w:val="heading 4"/>
    <w:basedOn w:val="Normal"/>
    <w:next w:val="Normal"/>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0" w:type="dxa"/>
        <w:left w:w="115" w:type="dxa"/>
        <w:bottom w:w="0" w:type="dxa"/>
        <w:right w:w="115" w:type="dxa"/>
      </w:tblCellMar>
    </w:tblPr>
  </w:style>
  <w:style w:type="paragraph" w:styleId="NormalWeb">
    <w:name w:val="Normal (Web)"/>
    <w:basedOn w:val="Normal"/>
    <w:uiPriority w:val="99"/>
    <w:semiHidden/>
    <w:unhideWhenUsed/>
    <w:rsid w:val="00F00BE4"/>
    <w:pPr>
      <w:spacing w:before="100" w:beforeAutospacing="1" w:after="100" w:afterAutospacing="1"/>
    </w:pPr>
    <w:rPr>
      <w:rFonts w:ascii="Times New Roman" w:eastAsia="Times New Roman" w:hAnsi="Times New Roman" w:cs="Times New Roman"/>
      <w:sz w:val="24"/>
      <w:szCs w:val="24"/>
      <w:lang w:val="en-US" w:eastAsia="en-US"/>
    </w:rPr>
  </w:style>
  <w:style w:type="paragraph" w:styleId="Caption">
    <w:name w:val="caption"/>
    <w:basedOn w:val="Normal"/>
    <w:next w:val="Normal"/>
    <w:uiPriority w:val="35"/>
    <w:unhideWhenUsed/>
    <w:qFormat/>
    <w:rsid w:val="00026C3B"/>
    <w:pPr>
      <w:spacing w:after="200"/>
    </w:pPr>
    <w:rPr>
      <w:i/>
      <w:iCs/>
      <w:color w:val="1F497D" w:themeColor="text2"/>
      <w:sz w:val="18"/>
      <w:szCs w:val="18"/>
    </w:rPr>
  </w:style>
  <w:style w:type="paragraph" w:styleId="ListParagraph">
    <w:name w:val="List Paragraph"/>
    <w:basedOn w:val="Normal"/>
    <w:uiPriority w:val="34"/>
    <w:qFormat/>
    <w:rsid w:val="00F138AB"/>
    <w:pPr>
      <w:ind w:left="720"/>
      <w:contextualSpacing/>
    </w:pPr>
  </w:style>
  <w:style w:type="character" w:styleId="Strong">
    <w:name w:val="Strong"/>
    <w:basedOn w:val="DefaultParagraphFont"/>
    <w:uiPriority w:val="22"/>
    <w:qFormat/>
    <w:rsid w:val="00F138AB"/>
    <w:rPr>
      <w:b/>
      <w:bCs/>
    </w:rPr>
  </w:style>
  <w:style w:type="paragraph" w:styleId="NoSpacing">
    <w:name w:val="No Spacing"/>
    <w:uiPriority w:val="1"/>
    <w:qFormat/>
    <w:rsid w:val="00664B08"/>
  </w:style>
  <w:style w:type="table" w:styleId="TableGrid">
    <w:name w:val="Table Grid"/>
    <w:basedOn w:val="TableNormal"/>
    <w:uiPriority w:val="39"/>
    <w:rsid w:val="001E79D3"/>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1E79D3"/>
    <w:rPr>
      <w:sz w:val="20"/>
      <w:szCs w:val="20"/>
    </w:rPr>
  </w:style>
  <w:style w:type="character" w:customStyle="1" w:styleId="FootnoteTextChar">
    <w:name w:val="Footnote Text Char"/>
    <w:basedOn w:val="DefaultParagraphFont"/>
    <w:link w:val="FootnoteText"/>
    <w:uiPriority w:val="99"/>
    <w:semiHidden/>
    <w:rsid w:val="001E79D3"/>
    <w:rPr>
      <w:sz w:val="20"/>
      <w:szCs w:val="20"/>
    </w:rPr>
  </w:style>
  <w:style w:type="character" w:styleId="FootnoteReference">
    <w:name w:val="footnote reference"/>
    <w:basedOn w:val="DefaultParagraphFont"/>
    <w:uiPriority w:val="99"/>
    <w:semiHidden/>
    <w:unhideWhenUsed/>
    <w:rsid w:val="001E79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22132">
      <w:bodyDiv w:val="1"/>
      <w:marLeft w:val="0"/>
      <w:marRight w:val="0"/>
      <w:marTop w:val="0"/>
      <w:marBottom w:val="0"/>
      <w:divBdr>
        <w:top w:val="none" w:sz="0" w:space="0" w:color="auto"/>
        <w:left w:val="none" w:sz="0" w:space="0" w:color="auto"/>
        <w:bottom w:val="none" w:sz="0" w:space="0" w:color="auto"/>
        <w:right w:val="none" w:sz="0" w:space="0" w:color="auto"/>
      </w:divBdr>
    </w:div>
    <w:div w:id="166478149">
      <w:bodyDiv w:val="1"/>
      <w:marLeft w:val="0"/>
      <w:marRight w:val="0"/>
      <w:marTop w:val="0"/>
      <w:marBottom w:val="0"/>
      <w:divBdr>
        <w:top w:val="none" w:sz="0" w:space="0" w:color="auto"/>
        <w:left w:val="none" w:sz="0" w:space="0" w:color="auto"/>
        <w:bottom w:val="none" w:sz="0" w:space="0" w:color="auto"/>
        <w:right w:val="none" w:sz="0" w:space="0" w:color="auto"/>
      </w:divBdr>
    </w:div>
    <w:div w:id="325329818">
      <w:bodyDiv w:val="1"/>
      <w:marLeft w:val="0"/>
      <w:marRight w:val="0"/>
      <w:marTop w:val="0"/>
      <w:marBottom w:val="0"/>
      <w:divBdr>
        <w:top w:val="none" w:sz="0" w:space="0" w:color="auto"/>
        <w:left w:val="none" w:sz="0" w:space="0" w:color="auto"/>
        <w:bottom w:val="none" w:sz="0" w:space="0" w:color="auto"/>
        <w:right w:val="none" w:sz="0" w:space="0" w:color="auto"/>
      </w:divBdr>
    </w:div>
    <w:div w:id="416706051">
      <w:bodyDiv w:val="1"/>
      <w:marLeft w:val="0"/>
      <w:marRight w:val="0"/>
      <w:marTop w:val="0"/>
      <w:marBottom w:val="0"/>
      <w:divBdr>
        <w:top w:val="none" w:sz="0" w:space="0" w:color="auto"/>
        <w:left w:val="none" w:sz="0" w:space="0" w:color="auto"/>
        <w:bottom w:val="none" w:sz="0" w:space="0" w:color="auto"/>
        <w:right w:val="none" w:sz="0" w:space="0" w:color="auto"/>
      </w:divBdr>
    </w:div>
    <w:div w:id="472992639">
      <w:bodyDiv w:val="1"/>
      <w:marLeft w:val="0"/>
      <w:marRight w:val="0"/>
      <w:marTop w:val="0"/>
      <w:marBottom w:val="0"/>
      <w:divBdr>
        <w:top w:val="none" w:sz="0" w:space="0" w:color="auto"/>
        <w:left w:val="none" w:sz="0" w:space="0" w:color="auto"/>
        <w:bottom w:val="none" w:sz="0" w:space="0" w:color="auto"/>
        <w:right w:val="none" w:sz="0" w:space="0" w:color="auto"/>
      </w:divBdr>
    </w:div>
    <w:div w:id="797723576">
      <w:bodyDiv w:val="1"/>
      <w:marLeft w:val="0"/>
      <w:marRight w:val="0"/>
      <w:marTop w:val="0"/>
      <w:marBottom w:val="0"/>
      <w:divBdr>
        <w:top w:val="none" w:sz="0" w:space="0" w:color="auto"/>
        <w:left w:val="none" w:sz="0" w:space="0" w:color="auto"/>
        <w:bottom w:val="none" w:sz="0" w:space="0" w:color="auto"/>
        <w:right w:val="none" w:sz="0" w:space="0" w:color="auto"/>
      </w:divBdr>
    </w:div>
    <w:div w:id="809520397">
      <w:bodyDiv w:val="1"/>
      <w:marLeft w:val="0"/>
      <w:marRight w:val="0"/>
      <w:marTop w:val="0"/>
      <w:marBottom w:val="0"/>
      <w:divBdr>
        <w:top w:val="none" w:sz="0" w:space="0" w:color="auto"/>
        <w:left w:val="none" w:sz="0" w:space="0" w:color="auto"/>
        <w:bottom w:val="none" w:sz="0" w:space="0" w:color="auto"/>
        <w:right w:val="none" w:sz="0" w:space="0" w:color="auto"/>
      </w:divBdr>
    </w:div>
    <w:div w:id="876431940">
      <w:bodyDiv w:val="1"/>
      <w:marLeft w:val="0"/>
      <w:marRight w:val="0"/>
      <w:marTop w:val="0"/>
      <w:marBottom w:val="0"/>
      <w:divBdr>
        <w:top w:val="none" w:sz="0" w:space="0" w:color="auto"/>
        <w:left w:val="none" w:sz="0" w:space="0" w:color="auto"/>
        <w:bottom w:val="none" w:sz="0" w:space="0" w:color="auto"/>
        <w:right w:val="none" w:sz="0" w:space="0" w:color="auto"/>
      </w:divBdr>
    </w:div>
    <w:div w:id="893470846">
      <w:bodyDiv w:val="1"/>
      <w:marLeft w:val="0"/>
      <w:marRight w:val="0"/>
      <w:marTop w:val="0"/>
      <w:marBottom w:val="0"/>
      <w:divBdr>
        <w:top w:val="none" w:sz="0" w:space="0" w:color="auto"/>
        <w:left w:val="none" w:sz="0" w:space="0" w:color="auto"/>
        <w:bottom w:val="none" w:sz="0" w:space="0" w:color="auto"/>
        <w:right w:val="none" w:sz="0" w:space="0" w:color="auto"/>
      </w:divBdr>
    </w:div>
    <w:div w:id="918750560">
      <w:bodyDiv w:val="1"/>
      <w:marLeft w:val="0"/>
      <w:marRight w:val="0"/>
      <w:marTop w:val="0"/>
      <w:marBottom w:val="0"/>
      <w:divBdr>
        <w:top w:val="none" w:sz="0" w:space="0" w:color="auto"/>
        <w:left w:val="none" w:sz="0" w:space="0" w:color="auto"/>
        <w:bottom w:val="none" w:sz="0" w:space="0" w:color="auto"/>
        <w:right w:val="none" w:sz="0" w:space="0" w:color="auto"/>
      </w:divBdr>
    </w:div>
    <w:div w:id="944116547">
      <w:bodyDiv w:val="1"/>
      <w:marLeft w:val="0"/>
      <w:marRight w:val="0"/>
      <w:marTop w:val="0"/>
      <w:marBottom w:val="0"/>
      <w:divBdr>
        <w:top w:val="none" w:sz="0" w:space="0" w:color="auto"/>
        <w:left w:val="none" w:sz="0" w:space="0" w:color="auto"/>
        <w:bottom w:val="none" w:sz="0" w:space="0" w:color="auto"/>
        <w:right w:val="none" w:sz="0" w:space="0" w:color="auto"/>
      </w:divBdr>
    </w:div>
    <w:div w:id="1056782209">
      <w:bodyDiv w:val="1"/>
      <w:marLeft w:val="0"/>
      <w:marRight w:val="0"/>
      <w:marTop w:val="0"/>
      <w:marBottom w:val="0"/>
      <w:divBdr>
        <w:top w:val="none" w:sz="0" w:space="0" w:color="auto"/>
        <w:left w:val="none" w:sz="0" w:space="0" w:color="auto"/>
        <w:bottom w:val="none" w:sz="0" w:space="0" w:color="auto"/>
        <w:right w:val="none" w:sz="0" w:space="0" w:color="auto"/>
      </w:divBdr>
    </w:div>
    <w:div w:id="1181045104">
      <w:bodyDiv w:val="1"/>
      <w:marLeft w:val="0"/>
      <w:marRight w:val="0"/>
      <w:marTop w:val="0"/>
      <w:marBottom w:val="0"/>
      <w:divBdr>
        <w:top w:val="none" w:sz="0" w:space="0" w:color="auto"/>
        <w:left w:val="none" w:sz="0" w:space="0" w:color="auto"/>
        <w:bottom w:val="none" w:sz="0" w:space="0" w:color="auto"/>
        <w:right w:val="none" w:sz="0" w:space="0" w:color="auto"/>
      </w:divBdr>
    </w:div>
    <w:div w:id="1420324664">
      <w:bodyDiv w:val="1"/>
      <w:marLeft w:val="0"/>
      <w:marRight w:val="0"/>
      <w:marTop w:val="0"/>
      <w:marBottom w:val="0"/>
      <w:divBdr>
        <w:top w:val="none" w:sz="0" w:space="0" w:color="auto"/>
        <w:left w:val="none" w:sz="0" w:space="0" w:color="auto"/>
        <w:bottom w:val="none" w:sz="0" w:space="0" w:color="auto"/>
        <w:right w:val="none" w:sz="0" w:space="0" w:color="auto"/>
      </w:divBdr>
    </w:div>
    <w:div w:id="1466965199">
      <w:bodyDiv w:val="1"/>
      <w:marLeft w:val="0"/>
      <w:marRight w:val="0"/>
      <w:marTop w:val="0"/>
      <w:marBottom w:val="0"/>
      <w:divBdr>
        <w:top w:val="none" w:sz="0" w:space="0" w:color="auto"/>
        <w:left w:val="none" w:sz="0" w:space="0" w:color="auto"/>
        <w:bottom w:val="none" w:sz="0" w:space="0" w:color="auto"/>
        <w:right w:val="none" w:sz="0" w:space="0" w:color="auto"/>
      </w:divBdr>
    </w:div>
    <w:div w:id="1623263752">
      <w:bodyDiv w:val="1"/>
      <w:marLeft w:val="0"/>
      <w:marRight w:val="0"/>
      <w:marTop w:val="0"/>
      <w:marBottom w:val="0"/>
      <w:divBdr>
        <w:top w:val="none" w:sz="0" w:space="0" w:color="auto"/>
        <w:left w:val="none" w:sz="0" w:space="0" w:color="auto"/>
        <w:bottom w:val="none" w:sz="0" w:space="0" w:color="auto"/>
        <w:right w:val="none" w:sz="0" w:space="0" w:color="auto"/>
      </w:divBdr>
    </w:div>
    <w:div w:id="1710571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xxxxxxxxxx@xxxx.xxx"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C61CBD-535E-43F2-8B87-58F6C0FE3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7084</Words>
  <Characters>40381</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2024-12-28T10:46:00Z</dcterms:created>
  <dcterms:modified xsi:type="dcterms:W3CDTF">2024-12-28T10:46:00Z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454de98c-57ec-33b1-8ee7-83b587b31c5f</vt:lpwstr>
  </property>
  <property fmtid="{D5CDD505-2E9C-101B-9397-08002B2CF9AE}" pid="24" name="Mendeley Citation Style_1">
    <vt:lpwstr>http://www.zotero.org/styles/ieee</vt:lpwstr>
  </property>
</Properties>
</file>