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F109B" w14:textId="25089348" w:rsidR="002D39D2" w:rsidRPr="003C7CBD" w:rsidRDefault="004056DE" w:rsidP="003C7CBD">
      <w:pPr>
        <w:spacing w:after="0" w:line="240" w:lineRule="auto"/>
        <w:jc w:val="center"/>
        <w:rPr>
          <w:rFonts w:ascii="Times New Roman" w:eastAsia="Times New Roman" w:hAnsi="Times New Roman" w:cs="Times New Roman"/>
          <w:b/>
          <w:bCs/>
          <w:kern w:val="1"/>
          <w:sz w:val="28"/>
          <w:szCs w:val="28"/>
          <w:lang w:val="en-US" w:eastAsia="ar-SA"/>
        </w:rPr>
      </w:pPr>
      <w:r>
        <w:rPr>
          <w:rFonts w:ascii="Times New Roman" w:eastAsia="Times New Roman" w:hAnsi="Times New Roman" w:cs="Times New Roman"/>
          <w:b/>
          <w:bCs/>
          <w:kern w:val="1"/>
          <w:sz w:val="28"/>
          <w:szCs w:val="28"/>
          <w:lang w:val="en-US" w:eastAsia="ar-SA"/>
        </w:rPr>
        <w:t>Analisis Spasial Rawan Penyebaran Covid-19 Di Kecamatan Sukarame Pada Tahun 2020 Hingga Tahun 2023</w:t>
      </w:r>
    </w:p>
    <w:p w14:paraId="334CCE7F" w14:textId="77777777" w:rsidR="002D39D2" w:rsidRPr="00085C12" w:rsidRDefault="002D39D2" w:rsidP="00915F11">
      <w:pPr>
        <w:spacing w:after="0" w:line="240" w:lineRule="auto"/>
        <w:rPr>
          <w:rFonts w:ascii="Times New Roman" w:eastAsia="Times New Roman" w:hAnsi="Times New Roman" w:cs="Times New Roman"/>
          <w:sz w:val="20"/>
          <w:szCs w:val="20"/>
          <w:lang w:val="en-US"/>
        </w:rPr>
      </w:pPr>
    </w:p>
    <w:p w14:paraId="249A9CDB" w14:textId="199D1D5D" w:rsidR="002D39D2" w:rsidRPr="003D4153" w:rsidRDefault="003C7CBD" w:rsidP="00915F11">
      <w:pPr>
        <w:spacing w:after="0" w:line="240" w:lineRule="auto"/>
        <w:jc w:val="center"/>
        <w:rPr>
          <w:rFonts w:ascii="Times New Roman" w:eastAsia="Times New Roman" w:hAnsi="Times New Roman" w:cs="Times New Roman"/>
          <w:b/>
          <w:lang w:val="en-US"/>
        </w:rPr>
      </w:pPr>
      <w:r>
        <w:rPr>
          <w:rFonts w:ascii="Times New Roman" w:eastAsia="Times New Roman" w:hAnsi="Times New Roman" w:cs="Times New Roman"/>
          <w:b/>
          <w:lang w:val="en-US"/>
        </w:rPr>
        <w:t>Malinda Rosy Fresia</w:t>
      </w:r>
      <w:r w:rsidR="005F702E" w:rsidRPr="005F702E">
        <w:rPr>
          <w:rFonts w:ascii="Times New Roman" w:eastAsia="Times New Roman" w:hAnsi="Times New Roman" w:cs="Times New Roman"/>
          <w:b/>
          <w:bCs/>
          <w:vertAlign w:val="superscript"/>
          <w:lang w:val="en-US"/>
        </w:rPr>
        <w:t>1</w:t>
      </w:r>
      <w:r>
        <w:rPr>
          <w:rFonts w:ascii="Times New Roman" w:eastAsia="Times New Roman" w:hAnsi="Times New Roman" w:cs="Times New Roman"/>
          <w:b/>
          <w:lang w:val="en-US"/>
        </w:rPr>
        <w:t>, Armijon</w:t>
      </w:r>
      <w:r w:rsidR="005F702E" w:rsidRPr="005F702E">
        <w:rPr>
          <w:rFonts w:ascii="Times New Roman" w:eastAsia="Times New Roman" w:hAnsi="Times New Roman" w:cs="Times New Roman"/>
          <w:b/>
          <w:bCs/>
          <w:vertAlign w:val="superscript"/>
          <w:lang w:val="en-US"/>
        </w:rPr>
        <w:t>2</w:t>
      </w:r>
      <w:r>
        <w:rPr>
          <w:rFonts w:ascii="Times New Roman" w:eastAsia="Times New Roman" w:hAnsi="Times New Roman" w:cs="Times New Roman"/>
          <w:b/>
          <w:lang w:val="en-US"/>
        </w:rPr>
        <w:t xml:space="preserve"> Fauzan Murdapa</w:t>
      </w:r>
      <w:r w:rsidR="005F702E" w:rsidRPr="005F702E">
        <w:rPr>
          <w:rFonts w:ascii="Times New Roman" w:eastAsia="Times New Roman" w:hAnsi="Times New Roman" w:cs="Times New Roman"/>
          <w:b/>
          <w:bCs/>
          <w:vertAlign w:val="superscript"/>
          <w:lang w:val="en-US"/>
        </w:rPr>
        <w:t>3</w:t>
      </w:r>
      <w:r w:rsidR="002D39D2" w:rsidRPr="003D4153">
        <w:rPr>
          <w:rFonts w:ascii="Times New Roman" w:eastAsia="Times New Roman" w:hAnsi="Times New Roman" w:cs="Times New Roman"/>
          <w:b/>
          <w:lang w:val="en-US"/>
        </w:rPr>
        <w:t xml:space="preserve"> </w:t>
      </w:r>
    </w:p>
    <w:p w14:paraId="5A80324F" w14:textId="27D45FD4" w:rsidR="002D39D2" w:rsidRPr="003D4153" w:rsidRDefault="002D39D2" w:rsidP="00915F11">
      <w:pPr>
        <w:spacing w:after="0" w:line="240" w:lineRule="auto"/>
        <w:jc w:val="center"/>
        <w:rPr>
          <w:rFonts w:ascii="Times New Roman" w:eastAsia="Times New Roman" w:hAnsi="Times New Roman" w:cs="Times New Roman"/>
          <w:b/>
          <w:lang w:val="en-US"/>
        </w:rPr>
      </w:pPr>
    </w:p>
    <w:p w14:paraId="0316D5BF" w14:textId="77777777" w:rsidR="002D39D2" w:rsidRPr="00085C12" w:rsidRDefault="002D39D2" w:rsidP="00915F11">
      <w:pPr>
        <w:spacing w:after="0" w:line="240" w:lineRule="auto"/>
        <w:jc w:val="center"/>
        <w:rPr>
          <w:rFonts w:ascii="Times New Roman" w:eastAsia="Times New Roman" w:hAnsi="Times New Roman" w:cs="Times New Roman"/>
          <w:i/>
          <w:sz w:val="24"/>
          <w:szCs w:val="24"/>
          <w:lang w:val="id-ID"/>
        </w:rPr>
      </w:pPr>
      <w:bookmarkStart w:id="0" w:name="_GoBack"/>
      <w:bookmarkEnd w:id="0"/>
    </w:p>
    <w:p w14:paraId="1CA48AB2" w14:textId="65C81C8A" w:rsidR="003C7CBD" w:rsidRDefault="004056DE" w:rsidP="005F702E">
      <w:pPr>
        <w:spacing w:after="0" w:line="240" w:lineRule="auto"/>
        <w:jc w:val="center"/>
        <w:rPr>
          <w:rFonts w:ascii="Times New Roman" w:eastAsia="Times New Roman" w:hAnsi="Times New Roman" w:cs="Times New Roman"/>
          <w:i/>
          <w:sz w:val="20"/>
          <w:szCs w:val="20"/>
          <w:lang w:val="en-US"/>
        </w:rPr>
      </w:pPr>
      <w:r w:rsidRPr="004056DE">
        <w:rPr>
          <w:rFonts w:ascii="Times New Roman" w:eastAsia="Times New Roman" w:hAnsi="Times New Roman" w:cs="Times New Roman"/>
          <w:i/>
          <w:sz w:val="20"/>
          <w:szCs w:val="20"/>
          <w:vertAlign w:val="superscript"/>
          <w:lang w:val="en-US"/>
        </w:rPr>
        <w:t>123</w:t>
      </w:r>
      <w:r w:rsidR="003C7CBD">
        <w:rPr>
          <w:rFonts w:ascii="Times New Roman" w:eastAsia="Times New Roman" w:hAnsi="Times New Roman" w:cs="Times New Roman"/>
          <w:i/>
          <w:sz w:val="20"/>
          <w:szCs w:val="20"/>
          <w:lang w:val="en-US"/>
        </w:rPr>
        <w:t>Universitas Lampung</w:t>
      </w:r>
      <w:r w:rsidR="002D39D2" w:rsidRPr="00085C12">
        <w:rPr>
          <w:rFonts w:ascii="Times New Roman" w:eastAsia="Times New Roman" w:hAnsi="Times New Roman" w:cs="Times New Roman"/>
          <w:i/>
          <w:sz w:val="20"/>
          <w:szCs w:val="20"/>
          <w:lang w:val="en-US"/>
        </w:rPr>
        <w:t xml:space="preserve"> </w:t>
      </w:r>
      <w:r w:rsidR="003C7CBD">
        <w:rPr>
          <w:rFonts w:ascii="Times New Roman" w:eastAsia="Times New Roman" w:hAnsi="Times New Roman" w:cs="Times New Roman"/>
          <w:i/>
          <w:sz w:val="20"/>
          <w:szCs w:val="20"/>
          <w:lang w:val="en-US"/>
        </w:rPr>
        <w:t xml:space="preserve">; Jl. Prof. Dr. Soematri Brojonegoro No. 1 Bandar Lampung 35145 </w:t>
      </w:r>
    </w:p>
    <w:p w14:paraId="7A24AC93" w14:textId="43924FF2" w:rsidR="00514CDD" w:rsidRPr="00085C12" w:rsidRDefault="005F702E" w:rsidP="00306B33">
      <w:pPr>
        <w:spacing w:after="0" w:line="240" w:lineRule="auto"/>
        <w:jc w:val="center"/>
        <w:rPr>
          <w:rFonts w:ascii="Times New Roman" w:eastAsia="Times New Roman" w:hAnsi="Times New Roman" w:cs="Times New Roman"/>
          <w:i/>
          <w:sz w:val="20"/>
          <w:szCs w:val="20"/>
          <w:lang w:val="en-US"/>
        </w:rPr>
      </w:pPr>
      <w:r w:rsidRPr="00085C12">
        <w:rPr>
          <w:rFonts w:ascii="Times New Roman" w:eastAsia="Times New Roman" w:hAnsi="Times New Roman" w:cs="Times New Roman"/>
          <w:i/>
          <w:sz w:val="20"/>
          <w:szCs w:val="20"/>
          <w:lang w:val="en-US"/>
        </w:rPr>
        <w:t>J</w:t>
      </w:r>
      <w:r>
        <w:rPr>
          <w:rFonts w:ascii="Times New Roman" w:eastAsia="Times New Roman" w:hAnsi="Times New Roman" w:cs="Times New Roman"/>
          <w:i/>
          <w:sz w:val="20"/>
          <w:szCs w:val="20"/>
          <w:lang w:val="en-US"/>
        </w:rPr>
        <w:t xml:space="preserve">urusan Teknik Geodesi dan Geomatika FT </w:t>
      </w:r>
      <w:r w:rsidR="00514CDD">
        <w:rPr>
          <w:rFonts w:ascii="Times New Roman" w:eastAsia="Times New Roman" w:hAnsi="Times New Roman" w:cs="Times New Roman"/>
          <w:i/>
          <w:sz w:val="20"/>
          <w:szCs w:val="20"/>
          <w:lang w:val="en-US"/>
        </w:rPr>
        <w:t>–</w:t>
      </w:r>
      <w:r>
        <w:rPr>
          <w:rFonts w:ascii="Times New Roman" w:eastAsia="Times New Roman" w:hAnsi="Times New Roman" w:cs="Times New Roman"/>
          <w:i/>
          <w:sz w:val="20"/>
          <w:szCs w:val="20"/>
          <w:lang w:val="en-US"/>
        </w:rPr>
        <w:t xml:space="preserve"> UNILA</w:t>
      </w:r>
    </w:p>
    <w:p w14:paraId="3966E00B" w14:textId="408DE00D" w:rsidR="002D39D2" w:rsidRPr="004056DE" w:rsidRDefault="004056DE" w:rsidP="00915F11">
      <w:pPr>
        <w:spacing w:after="0" w:line="240" w:lineRule="auto"/>
        <w:jc w:val="center"/>
        <w:rPr>
          <w:rFonts w:ascii="Times New Roman" w:eastAsia="Times New Roman" w:hAnsi="Times New Roman" w:cs="Times New Roman"/>
          <w:color w:val="0000FF"/>
          <w:sz w:val="20"/>
          <w:szCs w:val="20"/>
          <w:lang w:val="en-US"/>
        </w:rPr>
      </w:pPr>
      <w:hyperlink r:id="rId8" w:history="1">
        <w:r w:rsidRPr="004056DE">
          <w:rPr>
            <w:rStyle w:val="Hyperlink"/>
            <w:rFonts w:ascii="Times New Roman" w:eastAsia="Times New Roman" w:hAnsi="Times New Roman" w:cs="Times New Roman"/>
            <w:sz w:val="20"/>
            <w:szCs w:val="20"/>
            <w:u w:val="none"/>
            <w:lang w:val="en-US"/>
          </w:rPr>
          <w:t>malinda_rosy@yahoo.com</w:t>
        </w:r>
      </w:hyperlink>
    </w:p>
    <w:p w14:paraId="4C5A3EB2" w14:textId="77777777" w:rsidR="004056DE" w:rsidRPr="003C7CBD" w:rsidRDefault="004056DE" w:rsidP="00915F11">
      <w:pPr>
        <w:spacing w:after="0" w:line="240" w:lineRule="auto"/>
        <w:jc w:val="center"/>
        <w:rPr>
          <w:rFonts w:ascii="Times New Roman" w:eastAsia="Times New Roman" w:hAnsi="Times New Roman" w:cs="Times New Roman"/>
          <w:sz w:val="20"/>
          <w:szCs w:val="20"/>
          <w:lang w:val="en-US"/>
        </w:rPr>
      </w:pPr>
    </w:p>
    <w:p w14:paraId="29315F15" w14:textId="3D475F0F" w:rsidR="00514CDD" w:rsidRDefault="004056DE" w:rsidP="004056DE">
      <w:pPr>
        <w:spacing w:after="0" w:line="240" w:lineRule="auto"/>
        <w:jc w:val="center"/>
        <w:rPr>
          <w:rStyle w:val="fontstyle01"/>
        </w:rPr>
      </w:pPr>
      <w:r>
        <w:rPr>
          <w:rStyle w:val="fontstyle01"/>
        </w:rPr>
        <w:t xml:space="preserve">(Diterima </w:t>
      </w:r>
      <w:r>
        <w:rPr>
          <w:rStyle w:val="fontstyle01"/>
        </w:rPr>
        <w:t xml:space="preserve">02 Juni </w:t>
      </w:r>
      <w:r>
        <w:rPr>
          <w:rStyle w:val="fontstyle01"/>
        </w:rPr>
        <w:t>202</w:t>
      </w:r>
      <w:r>
        <w:rPr>
          <w:rStyle w:val="fontstyle01"/>
        </w:rPr>
        <w:t>3</w:t>
      </w:r>
      <w:r>
        <w:rPr>
          <w:rStyle w:val="fontstyle01"/>
        </w:rPr>
        <w:t xml:space="preserve"> , Disetujui </w:t>
      </w:r>
      <w:r>
        <w:rPr>
          <w:rStyle w:val="fontstyle01"/>
        </w:rPr>
        <w:t>20</w:t>
      </w:r>
      <w:r>
        <w:rPr>
          <w:rStyle w:val="fontstyle01"/>
        </w:rPr>
        <w:t xml:space="preserve"> </w:t>
      </w:r>
      <w:r>
        <w:rPr>
          <w:rStyle w:val="fontstyle01"/>
        </w:rPr>
        <w:t xml:space="preserve">Desember </w:t>
      </w:r>
      <w:r>
        <w:rPr>
          <w:rStyle w:val="fontstyle01"/>
        </w:rPr>
        <w:t>2023)</w:t>
      </w:r>
    </w:p>
    <w:p w14:paraId="6A788C96" w14:textId="77777777" w:rsidR="004056DE" w:rsidRDefault="004056DE" w:rsidP="004056DE">
      <w:pPr>
        <w:spacing w:after="0" w:line="240" w:lineRule="auto"/>
        <w:jc w:val="center"/>
        <w:rPr>
          <w:rFonts w:ascii="Times New Roman" w:eastAsia="Times New Roman" w:hAnsi="Times New Roman" w:cs="Times New Roman"/>
          <w:b/>
          <w:sz w:val="24"/>
          <w:szCs w:val="24"/>
          <w:lang w:val="en-US"/>
        </w:rPr>
      </w:pPr>
    </w:p>
    <w:p w14:paraId="3BA4A416" w14:textId="4A0BA15B" w:rsidR="002D39D2" w:rsidRPr="00085C12" w:rsidRDefault="002D39D2" w:rsidP="00915F11">
      <w:pPr>
        <w:spacing w:after="0" w:line="240" w:lineRule="auto"/>
        <w:jc w:val="center"/>
        <w:rPr>
          <w:rFonts w:ascii="Times New Roman" w:eastAsia="Times New Roman" w:hAnsi="Times New Roman" w:cs="Times New Roman"/>
          <w:b/>
          <w:sz w:val="24"/>
          <w:szCs w:val="24"/>
          <w:lang w:val="en-US"/>
        </w:rPr>
      </w:pPr>
      <w:r w:rsidRPr="00085C12">
        <w:rPr>
          <w:rFonts w:ascii="Times New Roman" w:eastAsia="Times New Roman" w:hAnsi="Times New Roman" w:cs="Times New Roman"/>
          <w:b/>
          <w:sz w:val="24"/>
          <w:szCs w:val="24"/>
          <w:lang w:val="en-US"/>
        </w:rPr>
        <w:t xml:space="preserve">Abstrak </w:t>
      </w:r>
    </w:p>
    <w:p w14:paraId="3637BBEE" w14:textId="7289B532" w:rsidR="002D39D2" w:rsidRPr="00D827DF" w:rsidRDefault="00D827DF" w:rsidP="00D827DF">
      <w:pPr>
        <w:tabs>
          <w:tab w:val="left" w:pos="1695"/>
        </w:tabs>
        <w:spacing w:after="0" w:line="240" w:lineRule="auto"/>
        <w:rPr>
          <w:rFonts w:ascii="Times New Roman" w:eastAsia="Times New Roman" w:hAnsi="Times New Roman" w:cs="Times New Roman"/>
          <w:sz w:val="20"/>
          <w:szCs w:val="20"/>
          <w:lang w:val="en-US"/>
        </w:rPr>
      </w:pPr>
      <w:r w:rsidRPr="00D827DF">
        <w:rPr>
          <w:rFonts w:ascii="Times New Roman" w:eastAsia="Times New Roman" w:hAnsi="Times New Roman" w:cs="Times New Roman"/>
          <w:sz w:val="20"/>
          <w:szCs w:val="20"/>
          <w:lang w:val="en-US"/>
        </w:rPr>
        <w:tab/>
      </w:r>
    </w:p>
    <w:p w14:paraId="0CAF9C3D" w14:textId="5C382FAC" w:rsidR="00D827DF" w:rsidRPr="00D827DF" w:rsidRDefault="00D827DF" w:rsidP="00D827DF">
      <w:pPr>
        <w:spacing w:after="0" w:line="240" w:lineRule="auto"/>
        <w:jc w:val="both"/>
        <w:rPr>
          <w:rFonts w:ascii="Times New Roman" w:hAnsi="Times New Roman" w:cs="Times New Roman"/>
          <w:i/>
          <w:sz w:val="20"/>
          <w:szCs w:val="20"/>
        </w:rPr>
      </w:pPr>
      <w:r w:rsidRPr="00D827DF">
        <w:rPr>
          <w:rFonts w:ascii="Times New Roman" w:hAnsi="Times New Roman" w:cs="Times New Roman"/>
          <w:i/>
          <w:sz w:val="20"/>
          <w:szCs w:val="20"/>
        </w:rPr>
        <w:t xml:space="preserve">Kecamatan Sukarame merupakan salah satu Kecamatan yang menyumbang kasus Covid-19 terbesar di Kota Bandarlampung dengan jumlah 1.049 kasus Covid-19 dan termasuk salah satu daerah yang memiliki resiko tinggi Covid-19. Salah satu upaya yang bisa dilakukan dalam mengantisipasi penyebaran Covid-19 yaitu dengan cara membatasi akses dan menjaga jarak pada wilayah yang berpotensi sebagai daerah rawan penyebaran Covid-19. Oleh karena itu perlu dilakukan analisis daerah rawan penyebaran Covid-19 agar membantu pemerintah dalam mengambil kebijakan terkait daerah rawan Covid-19 untuk menekan angka kasus Covid-19.Metode yang digunakan yaitu </w:t>
      </w:r>
      <w:r w:rsidRPr="00D827DF">
        <w:rPr>
          <w:rFonts w:ascii="Times New Roman" w:hAnsi="Times New Roman" w:cs="Times New Roman"/>
          <w:i/>
          <w:iCs/>
          <w:sz w:val="20"/>
          <w:szCs w:val="20"/>
        </w:rPr>
        <w:t>scoring</w:t>
      </w:r>
      <w:r w:rsidRPr="00D827DF">
        <w:rPr>
          <w:rFonts w:ascii="Times New Roman" w:hAnsi="Times New Roman" w:cs="Times New Roman"/>
          <w:i/>
          <w:sz w:val="20"/>
          <w:szCs w:val="20"/>
        </w:rPr>
        <w:t xml:space="preserve">, pembobotan parameter menggunakan </w:t>
      </w:r>
      <w:r w:rsidRPr="00D827DF">
        <w:rPr>
          <w:rFonts w:ascii="Times New Roman" w:hAnsi="Times New Roman" w:cs="Times New Roman"/>
          <w:i/>
          <w:iCs/>
          <w:sz w:val="20"/>
          <w:szCs w:val="20"/>
        </w:rPr>
        <w:t>Analytical Hierarchy Process</w:t>
      </w:r>
      <w:r w:rsidRPr="00D827DF">
        <w:rPr>
          <w:rFonts w:ascii="Times New Roman" w:hAnsi="Times New Roman" w:cs="Times New Roman"/>
          <w:i/>
          <w:sz w:val="20"/>
          <w:szCs w:val="20"/>
        </w:rPr>
        <w:t xml:space="preserve"> (AHP) untuk mengetahui parameter yang mempengaruhi dalam penyebaran Covid-19 dan interpolasi spasial menggunakan metode </w:t>
      </w:r>
      <w:r w:rsidRPr="00D827DF">
        <w:rPr>
          <w:rFonts w:ascii="Times New Roman" w:hAnsi="Times New Roman" w:cs="Times New Roman"/>
          <w:i/>
          <w:iCs/>
          <w:sz w:val="20"/>
          <w:szCs w:val="20"/>
        </w:rPr>
        <w:t>Inverse Distance Weighting</w:t>
      </w:r>
      <w:r w:rsidRPr="00D827DF">
        <w:rPr>
          <w:rFonts w:ascii="Times New Roman" w:hAnsi="Times New Roman" w:cs="Times New Roman"/>
          <w:i/>
          <w:sz w:val="20"/>
          <w:szCs w:val="20"/>
        </w:rPr>
        <w:t xml:space="preserve"> dalam menentukan sebaran daerah rawan Covid-19 serta dilakukan uji akurasi terhadap daerah rawan Covid-19 dengan perhitungan  menggunakan metode </w:t>
      </w:r>
      <w:r w:rsidRPr="00D827DF">
        <w:rPr>
          <w:rFonts w:ascii="Times New Roman" w:hAnsi="Times New Roman" w:cs="Times New Roman"/>
          <w:i/>
          <w:iCs/>
          <w:sz w:val="20"/>
          <w:szCs w:val="20"/>
        </w:rPr>
        <w:t>confusion matrix</w:t>
      </w:r>
      <w:r w:rsidRPr="00D827DF">
        <w:rPr>
          <w:rFonts w:ascii="Times New Roman" w:hAnsi="Times New Roman" w:cs="Times New Roman"/>
          <w:i/>
          <w:sz w:val="20"/>
          <w:szCs w:val="20"/>
        </w:rPr>
        <w:t xml:space="preserve"> berdasarkan pengambilan data </w:t>
      </w:r>
      <w:r w:rsidRPr="00D827DF">
        <w:rPr>
          <w:rFonts w:ascii="Times New Roman" w:hAnsi="Times New Roman" w:cs="Times New Roman"/>
          <w:i/>
          <w:iCs/>
          <w:sz w:val="20"/>
          <w:szCs w:val="20"/>
        </w:rPr>
        <w:t xml:space="preserve">sample </w:t>
      </w:r>
      <w:r w:rsidRPr="00D827DF">
        <w:rPr>
          <w:rFonts w:ascii="Times New Roman" w:hAnsi="Times New Roman" w:cs="Times New Roman"/>
          <w:i/>
          <w:sz w:val="20"/>
          <w:szCs w:val="20"/>
        </w:rPr>
        <w:t xml:space="preserve">dilapangan. Hasil penelitian menunjukan faktor yang mempengaruhi penyebaran Covid-19 menggunakan </w:t>
      </w:r>
      <w:r w:rsidRPr="00D827DF">
        <w:rPr>
          <w:rFonts w:ascii="Times New Roman" w:hAnsi="Times New Roman" w:cs="Times New Roman"/>
          <w:i/>
          <w:iCs/>
          <w:sz w:val="20"/>
          <w:szCs w:val="20"/>
        </w:rPr>
        <w:t>Analytical Hierarchy Process</w:t>
      </w:r>
      <w:r w:rsidRPr="00D827DF">
        <w:rPr>
          <w:rFonts w:ascii="Times New Roman" w:hAnsi="Times New Roman" w:cs="Times New Roman"/>
          <w:i/>
          <w:sz w:val="20"/>
          <w:szCs w:val="20"/>
        </w:rPr>
        <w:t xml:space="preserve"> (AHP) adalah mobilitas dari pekerja yaitu sebanyak 64%, mahasiswa sebanyak 28% dan pelajar sebanyak 8%. Hasil interpolasi sebaran daerah rawan Covid-19 dengan tingkat kerawanan tinggi tersebar</w:t>
      </w:r>
      <w:bookmarkStart w:id="1" w:name="_Hlk130882251"/>
      <w:r w:rsidRPr="00D827DF">
        <w:rPr>
          <w:rFonts w:ascii="Times New Roman" w:hAnsi="Times New Roman" w:cs="Times New Roman"/>
          <w:i/>
          <w:sz w:val="20"/>
          <w:szCs w:val="20"/>
        </w:rPr>
        <w:t xml:space="preserve"> di arah utara, barat dan selatan Kecamatan Sukarame yaitu Kelurahan Korpri Raya, Korpri Jaya, Way Dadi, Way Dadi Baru dan Kelurahan Sukarame.</w:t>
      </w:r>
      <w:bookmarkEnd w:id="1"/>
      <w:r w:rsidRPr="00D827DF">
        <w:rPr>
          <w:rFonts w:ascii="Times New Roman" w:hAnsi="Times New Roman" w:cs="Times New Roman"/>
          <w:i/>
          <w:sz w:val="20"/>
          <w:szCs w:val="20"/>
        </w:rPr>
        <w:t xml:space="preserve"> Perhitungan uji akurasi menggunakan </w:t>
      </w:r>
      <w:r w:rsidRPr="00D827DF">
        <w:rPr>
          <w:rFonts w:ascii="Times New Roman" w:hAnsi="Times New Roman" w:cs="Times New Roman"/>
          <w:i/>
          <w:iCs/>
          <w:sz w:val="20"/>
          <w:szCs w:val="20"/>
        </w:rPr>
        <w:t>confussion</w:t>
      </w:r>
      <w:r w:rsidRPr="00D827DF">
        <w:rPr>
          <w:rFonts w:ascii="Times New Roman" w:hAnsi="Times New Roman" w:cs="Times New Roman"/>
          <w:i/>
          <w:sz w:val="20"/>
          <w:szCs w:val="20"/>
        </w:rPr>
        <w:t xml:space="preserve"> </w:t>
      </w:r>
      <w:r w:rsidRPr="00D827DF">
        <w:rPr>
          <w:rFonts w:ascii="Times New Roman" w:hAnsi="Times New Roman" w:cs="Times New Roman"/>
          <w:i/>
          <w:iCs/>
          <w:sz w:val="20"/>
          <w:szCs w:val="20"/>
        </w:rPr>
        <w:t>matrix</w:t>
      </w:r>
      <w:r w:rsidRPr="00D827DF">
        <w:rPr>
          <w:rFonts w:ascii="Times New Roman" w:hAnsi="Times New Roman" w:cs="Times New Roman"/>
          <w:i/>
          <w:sz w:val="20"/>
          <w:szCs w:val="20"/>
        </w:rPr>
        <w:t xml:space="preserve"> menunjukan nilai akurasi keseluruhan yaitu 87,5% dan dianggap sudah baik (</w:t>
      </w:r>
      <w:r w:rsidRPr="00D827DF">
        <w:rPr>
          <w:rFonts w:ascii="Times New Roman" w:hAnsi="Times New Roman" w:cs="Times New Roman"/>
          <w:i/>
          <w:iCs/>
          <w:sz w:val="20"/>
          <w:szCs w:val="20"/>
        </w:rPr>
        <w:t>acceptable result</w:t>
      </w:r>
      <w:r w:rsidRPr="00D827DF">
        <w:rPr>
          <w:rFonts w:ascii="Times New Roman" w:hAnsi="Times New Roman" w:cs="Times New Roman"/>
          <w:i/>
          <w:sz w:val="20"/>
          <w:szCs w:val="20"/>
        </w:rPr>
        <w:t>).</w:t>
      </w:r>
    </w:p>
    <w:p w14:paraId="6A664B0C" w14:textId="77777777" w:rsidR="002D39D2" w:rsidRPr="00085C12" w:rsidRDefault="002D39D2" w:rsidP="00915F11">
      <w:pPr>
        <w:spacing w:after="0" w:line="240" w:lineRule="auto"/>
        <w:rPr>
          <w:rFonts w:ascii="Times New Roman" w:eastAsia="Times New Roman" w:hAnsi="Times New Roman" w:cs="Times New Roman"/>
          <w:sz w:val="20"/>
          <w:szCs w:val="20"/>
          <w:lang w:val="en-US"/>
        </w:rPr>
      </w:pPr>
    </w:p>
    <w:p w14:paraId="3B4309DD" w14:textId="490F66A1" w:rsidR="002D39D2" w:rsidRPr="007E64AA" w:rsidRDefault="002D39D2" w:rsidP="007E64AA">
      <w:pPr>
        <w:keepNext/>
        <w:suppressAutoHyphens/>
        <w:spacing w:after="0" w:line="240" w:lineRule="auto"/>
        <w:ind w:right="567"/>
        <w:jc w:val="both"/>
        <w:rPr>
          <w:rFonts w:ascii="Times New Roman" w:eastAsia="Times New Roman" w:hAnsi="Times New Roman" w:cs="Times New Roman"/>
          <w:i/>
          <w:iCs/>
          <w:sz w:val="20"/>
          <w:szCs w:val="20"/>
          <w:lang w:val="id-ID" w:eastAsia="ar-SA"/>
        </w:rPr>
        <w:sectPr w:rsidR="002D39D2" w:rsidRPr="007E64AA" w:rsidSect="003F2A4A">
          <w:headerReference w:type="default" r:id="rId9"/>
          <w:footerReference w:type="even" r:id="rId10"/>
          <w:footerReference w:type="default" r:id="rId11"/>
          <w:pgSz w:w="11906" w:h="16838" w:code="9"/>
          <w:pgMar w:top="1701" w:right="1418" w:bottom="1701" w:left="1701" w:header="709" w:footer="709" w:gutter="0"/>
          <w:cols w:space="708"/>
          <w:docGrid w:linePitch="360"/>
        </w:sectPr>
      </w:pPr>
      <w:r w:rsidRPr="00085C12">
        <w:rPr>
          <w:rFonts w:ascii="Times New Roman" w:eastAsia="Times New Roman" w:hAnsi="Times New Roman" w:cs="Times New Roman"/>
          <w:b/>
          <w:bCs/>
          <w:iCs/>
          <w:sz w:val="20"/>
          <w:szCs w:val="20"/>
          <w:lang w:val="en-US" w:eastAsia="ar-SA"/>
        </w:rPr>
        <w:t>Kata kunci</w:t>
      </w:r>
      <w:r w:rsidRPr="00085C12">
        <w:rPr>
          <w:rFonts w:ascii="Times New Roman" w:eastAsia="Times New Roman" w:hAnsi="Times New Roman" w:cs="Times New Roman"/>
          <w:b/>
          <w:bCs/>
          <w:i/>
          <w:iCs/>
          <w:sz w:val="20"/>
          <w:szCs w:val="20"/>
          <w:lang w:val="en-US" w:eastAsia="ar-SA"/>
        </w:rPr>
        <w:t>:</w:t>
      </w:r>
      <w:r w:rsidRPr="00085C12">
        <w:rPr>
          <w:rFonts w:ascii="Times New Roman" w:eastAsia="Times New Roman" w:hAnsi="Times New Roman" w:cs="Times New Roman"/>
          <w:i/>
          <w:sz w:val="20"/>
          <w:szCs w:val="20"/>
          <w:lang w:val="en-US" w:eastAsia="ar-SA"/>
        </w:rPr>
        <w:t xml:space="preserve"> </w:t>
      </w:r>
      <w:r w:rsidR="00D827DF" w:rsidRPr="00D827DF">
        <w:rPr>
          <w:rFonts w:ascii="Times New Roman" w:hAnsi="Times New Roman" w:cs="Times New Roman"/>
          <w:i/>
          <w:iCs/>
          <w:sz w:val="20"/>
          <w:szCs w:val="20"/>
        </w:rPr>
        <w:t>A</w:t>
      </w:r>
      <w:r w:rsidR="00AE5CE1">
        <w:rPr>
          <w:rFonts w:ascii="Times New Roman" w:hAnsi="Times New Roman" w:cs="Times New Roman"/>
          <w:i/>
          <w:iCs/>
          <w:sz w:val="20"/>
          <w:szCs w:val="20"/>
        </w:rPr>
        <w:t>Hp</w:t>
      </w:r>
      <w:r w:rsidR="00D827DF" w:rsidRPr="00D827DF">
        <w:rPr>
          <w:rFonts w:ascii="Times New Roman" w:hAnsi="Times New Roman" w:cs="Times New Roman"/>
          <w:i/>
          <w:iCs/>
          <w:sz w:val="20"/>
          <w:szCs w:val="20"/>
        </w:rPr>
        <w:t>,</w:t>
      </w:r>
      <w:r w:rsidR="00D827DF" w:rsidRPr="00D827DF">
        <w:rPr>
          <w:rFonts w:ascii="Times New Roman" w:hAnsi="Times New Roman" w:cs="Times New Roman"/>
          <w:i/>
          <w:sz w:val="20"/>
          <w:szCs w:val="20"/>
        </w:rPr>
        <w:t xml:space="preserve"> Covid-19,</w:t>
      </w:r>
      <w:r w:rsidR="00D827DF" w:rsidRPr="00D827DF">
        <w:rPr>
          <w:rFonts w:ascii="Times New Roman" w:hAnsi="Times New Roman" w:cs="Times New Roman"/>
          <w:i/>
          <w:iCs/>
          <w:sz w:val="20"/>
          <w:szCs w:val="20"/>
        </w:rPr>
        <w:t xml:space="preserve"> </w:t>
      </w:r>
      <w:r w:rsidR="00D827DF" w:rsidRPr="00D827DF">
        <w:rPr>
          <w:rFonts w:ascii="Times New Roman" w:hAnsi="Times New Roman" w:cs="Times New Roman"/>
          <w:i/>
          <w:sz w:val="20"/>
          <w:szCs w:val="20"/>
        </w:rPr>
        <w:t>Interpolasi IDW</w:t>
      </w:r>
    </w:p>
    <w:p w14:paraId="7B8E08C7" w14:textId="77777777" w:rsidR="002D39D2" w:rsidRPr="00085C12" w:rsidRDefault="002D39D2" w:rsidP="00915F11">
      <w:pPr>
        <w:spacing w:after="0" w:line="240" w:lineRule="auto"/>
        <w:rPr>
          <w:rFonts w:ascii="Times New Roman" w:hAnsi="Times New Roman" w:cs="Times New Roman"/>
        </w:rPr>
        <w:sectPr w:rsidR="002D39D2" w:rsidRPr="00085C12" w:rsidSect="003F2A4A">
          <w:type w:val="continuous"/>
          <w:pgSz w:w="11906" w:h="16838" w:code="9"/>
          <w:pgMar w:top="1701" w:right="1418" w:bottom="1701" w:left="1701" w:header="709" w:footer="709" w:gutter="0"/>
          <w:cols w:space="708"/>
          <w:docGrid w:linePitch="360"/>
        </w:sectPr>
      </w:pPr>
    </w:p>
    <w:p w14:paraId="216332ED" w14:textId="7CE3404A" w:rsidR="007E64AA" w:rsidRPr="007E64AA" w:rsidRDefault="007E64AA" w:rsidP="007E64AA">
      <w:pPr>
        <w:numPr>
          <w:ilvl w:val="0"/>
          <w:numId w:val="4"/>
        </w:numPr>
        <w:suppressAutoHyphens/>
        <w:spacing w:after="0" w:line="228" w:lineRule="auto"/>
        <w:ind w:left="284" w:hanging="284"/>
        <w:jc w:val="both"/>
        <w:textDirection w:val="btLr"/>
        <w:textAlignment w:val="top"/>
        <w:outlineLvl w:val="0"/>
        <w:rPr>
          <w:rFonts w:ascii="Times New Roman" w:hAnsi="Times New Roman" w:cs="Times New Roman"/>
        </w:rPr>
      </w:pPr>
      <w:r w:rsidRPr="007E64AA">
        <w:rPr>
          <w:rFonts w:ascii="Times New Roman" w:hAnsi="Times New Roman" w:cs="Times New Roman"/>
          <w:b/>
          <w:smallCaps/>
        </w:rPr>
        <w:t>PENDAHULUAN</w:t>
      </w:r>
    </w:p>
    <w:p w14:paraId="63F14430" w14:textId="77777777" w:rsidR="00AE5CE1" w:rsidRDefault="00AE5CE1" w:rsidP="00AE5CE1">
      <w:pPr>
        <w:pStyle w:val="BodyText"/>
        <w:tabs>
          <w:tab w:val="left" w:pos="2082"/>
          <w:tab w:val="left" w:pos="3232"/>
        </w:tabs>
        <w:spacing w:line="254" w:lineRule="auto"/>
        <w:ind w:right="38" w:firstLine="284"/>
        <w:jc w:val="both"/>
      </w:pPr>
      <w:r>
        <w:t>Pada</w:t>
      </w:r>
      <w:r>
        <w:rPr>
          <w:spacing w:val="1"/>
        </w:rPr>
        <w:t xml:space="preserve"> </w:t>
      </w:r>
      <w:r>
        <w:t>tahun</w:t>
      </w:r>
      <w:r>
        <w:rPr>
          <w:spacing w:val="1"/>
        </w:rPr>
        <w:t xml:space="preserve"> </w:t>
      </w:r>
      <w:r>
        <w:t>2020,</w:t>
      </w:r>
      <w:r>
        <w:rPr>
          <w:spacing w:val="1"/>
        </w:rPr>
        <w:t xml:space="preserve"> </w:t>
      </w:r>
      <w:r>
        <w:t>dunia</w:t>
      </w:r>
      <w:r>
        <w:rPr>
          <w:spacing w:val="1"/>
        </w:rPr>
        <w:t xml:space="preserve"> </w:t>
      </w:r>
      <w:r>
        <w:t>sedang</w:t>
      </w:r>
      <w:r>
        <w:rPr>
          <w:spacing w:val="1"/>
        </w:rPr>
        <w:t xml:space="preserve"> </w:t>
      </w:r>
      <w:r>
        <w:t>dilanda</w:t>
      </w:r>
      <w:r>
        <w:rPr>
          <w:spacing w:val="-52"/>
        </w:rPr>
        <w:t xml:space="preserve"> </w:t>
      </w:r>
      <w:r>
        <w:t>oleh</w:t>
      </w:r>
      <w:r>
        <w:rPr>
          <w:spacing w:val="1"/>
        </w:rPr>
        <w:t xml:space="preserve"> </w:t>
      </w:r>
      <w:r>
        <w:t>pandemi</w:t>
      </w:r>
      <w:r>
        <w:rPr>
          <w:spacing w:val="1"/>
        </w:rPr>
        <w:t xml:space="preserve"> </w:t>
      </w:r>
      <w:r>
        <w:t>hebat</w:t>
      </w:r>
      <w:r>
        <w:rPr>
          <w:spacing w:val="1"/>
        </w:rPr>
        <w:t xml:space="preserve"> </w:t>
      </w:r>
      <w:r>
        <w:t>bernama</w:t>
      </w:r>
      <w:r>
        <w:rPr>
          <w:spacing w:val="1"/>
        </w:rPr>
        <w:t xml:space="preserve"> </w:t>
      </w:r>
      <w:r>
        <w:t>Covid-19</w:t>
      </w:r>
      <w:r>
        <w:rPr>
          <w:spacing w:val="1"/>
        </w:rPr>
        <w:t xml:space="preserve"> </w:t>
      </w:r>
      <w:r>
        <w:t>(</w:t>
      </w:r>
      <w:r>
        <w:rPr>
          <w:i/>
        </w:rPr>
        <w:t>Corona</w:t>
      </w:r>
      <w:r>
        <w:rPr>
          <w:i/>
          <w:spacing w:val="-14"/>
        </w:rPr>
        <w:t xml:space="preserve"> </w:t>
      </w:r>
      <w:r>
        <w:rPr>
          <w:i/>
        </w:rPr>
        <w:t>Virus</w:t>
      </w:r>
      <w:r>
        <w:rPr>
          <w:i/>
          <w:spacing w:val="-12"/>
        </w:rPr>
        <w:t xml:space="preserve"> </w:t>
      </w:r>
      <w:r>
        <w:rPr>
          <w:i/>
        </w:rPr>
        <w:t>Disease</w:t>
      </w:r>
      <w:r>
        <w:t>).</w:t>
      </w:r>
      <w:r>
        <w:rPr>
          <w:spacing w:val="-13"/>
        </w:rPr>
        <w:t xml:space="preserve"> </w:t>
      </w:r>
      <w:r>
        <w:t>Peningkatan</w:t>
      </w:r>
      <w:r>
        <w:rPr>
          <w:spacing w:val="-13"/>
        </w:rPr>
        <w:t xml:space="preserve"> </w:t>
      </w:r>
      <w:r>
        <w:t>dari</w:t>
      </w:r>
      <w:r>
        <w:rPr>
          <w:spacing w:val="-12"/>
        </w:rPr>
        <w:t xml:space="preserve"> </w:t>
      </w:r>
      <w:r>
        <w:t>hari</w:t>
      </w:r>
      <w:r>
        <w:rPr>
          <w:spacing w:val="-53"/>
        </w:rPr>
        <w:t xml:space="preserve"> </w:t>
      </w:r>
      <w:r>
        <w:rPr>
          <w:spacing w:val="-1"/>
        </w:rPr>
        <w:t>kehari</w:t>
      </w:r>
      <w:r>
        <w:rPr>
          <w:spacing w:val="-14"/>
        </w:rPr>
        <w:t xml:space="preserve"> </w:t>
      </w:r>
      <w:r>
        <w:rPr>
          <w:spacing w:val="-1"/>
        </w:rPr>
        <w:t>jumlah</w:t>
      </w:r>
      <w:r>
        <w:rPr>
          <w:spacing w:val="-14"/>
        </w:rPr>
        <w:t xml:space="preserve"> </w:t>
      </w:r>
      <w:r>
        <w:t>pasien</w:t>
      </w:r>
      <w:r>
        <w:rPr>
          <w:spacing w:val="-14"/>
        </w:rPr>
        <w:t xml:space="preserve"> </w:t>
      </w:r>
      <w:r>
        <w:t>terinfeksi</w:t>
      </w:r>
      <w:r>
        <w:rPr>
          <w:spacing w:val="-10"/>
        </w:rPr>
        <w:t xml:space="preserve"> </w:t>
      </w:r>
      <w:r>
        <w:t>virus</w:t>
      </w:r>
      <w:r>
        <w:rPr>
          <w:spacing w:val="-9"/>
        </w:rPr>
        <w:t xml:space="preserve"> </w:t>
      </w:r>
      <w:r>
        <w:t>Covid-19</w:t>
      </w:r>
      <w:r>
        <w:rPr>
          <w:lang w:val="en-US"/>
        </w:rPr>
        <w:t xml:space="preserve"> </w:t>
      </w:r>
      <w:r>
        <w:rPr>
          <w:spacing w:val="-52"/>
        </w:rPr>
        <w:t xml:space="preserve"> </w:t>
      </w:r>
      <w:r>
        <w:t xml:space="preserve">sudah </w:t>
      </w:r>
      <w:r>
        <w:rPr>
          <w:lang w:val="en-US"/>
        </w:rPr>
        <w:t xml:space="preserve">sulit untuk diatasi. </w:t>
      </w:r>
      <w:r>
        <w:rPr>
          <w:color w:val="1F2023"/>
        </w:rPr>
        <w:t>Virus penyebab Covid-19,</w:t>
      </w:r>
      <w:r>
        <w:rPr>
          <w:color w:val="1F2023"/>
          <w:spacing w:val="1"/>
        </w:rPr>
        <w:t xml:space="preserve"> </w:t>
      </w:r>
      <w:r>
        <w:rPr>
          <w:color w:val="1F2023"/>
        </w:rPr>
        <w:t>Sars-CoV-2</w:t>
      </w:r>
      <w:r>
        <w:rPr>
          <w:color w:val="1F2023"/>
          <w:spacing w:val="1"/>
        </w:rPr>
        <w:t xml:space="preserve"> </w:t>
      </w:r>
      <w:r>
        <w:rPr>
          <w:color w:val="1F2023"/>
        </w:rPr>
        <w:t>alami</w:t>
      </w:r>
      <w:r>
        <w:rPr>
          <w:color w:val="1F2023"/>
          <w:spacing w:val="1"/>
        </w:rPr>
        <w:t xml:space="preserve"> </w:t>
      </w:r>
      <w:r>
        <w:rPr>
          <w:color w:val="1F2023"/>
        </w:rPr>
        <w:t>mutasi</w:t>
      </w:r>
      <w:r>
        <w:rPr>
          <w:color w:val="1F2023"/>
          <w:spacing w:val="1"/>
        </w:rPr>
        <w:t xml:space="preserve"> </w:t>
      </w:r>
      <w:r>
        <w:rPr>
          <w:color w:val="1F2023"/>
        </w:rPr>
        <w:t>yang</w:t>
      </w:r>
      <w:r>
        <w:rPr>
          <w:color w:val="1F2023"/>
          <w:spacing w:val="1"/>
        </w:rPr>
        <w:t xml:space="preserve"> </w:t>
      </w:r>
      <w:r>
        <w:rPr>
          <w:color w:val="1F2023"/>
        </w:rPr>
        <w:t>membentuk varian</w:t>
      </w:r>
      <w:r>
        <w:rPr>
          <w:color w:val="1F2023"/>
          <w:lang w:val="en-US"/>
        </w:rPr>
        <w:t xml:space="preserve"> </w:t>
      </w:r>
      <w:r>
        <w:rPr>
          <w:color w:val="1F2023"/>
        </w:rPr>
        <w:t>baru yang paling baru sudahterdeteksi</w:t>
      </w:r>
      <w:r>
        <w:rPr>
          <w:color w:val="1F2023"/>
          <w:spacing w:val="1"/>
        </w:rPr>
        <w:t xml:space="preserve"> </w:t>
      </w:r>
      <w:r>
        <w:rPr>
          <w:color w:val="1F2023"/>
        </w:rPr>
        <w:t>di</w:t>
      </w:r>
      <w:r>
        <w:rPr>
          <w:color w:val="1F2023"/>
          <w:spacing w:val="1"/>
        </w:rPr>
        <w:t xml:space="preserve"> </w:t>
      </w:r>
      <w:r>
        <w:rPr>
          <w:color w:val="1F2023"/>
        </w:rPr>
        <w:t>banyak</w:t>
      </w:r>
      <w:r>
        <w:rPr>
          <w:color w:val="1F2023"/>
          <w:spacing w:val="1"/>
        </w:rPr>
        <w:t xml:space="preserve"> </w:t>
      </w:r>
      <w:r>
        <w:rPr>
          <w:color w:val="1F2023"/>
        </w:rPr>
        <w:t>negara</w:t>
      </w:r>
      <w:r>
        <w:rPr>
          <w:color w:val="1F2023"/>
          <w:spacing w:val="1"/>
        </w:rPr>
        <w:t xml:space="preserve"> </w:t>
      </w:r>
      <w:r>
        <w:rPr>
          <w:color w:val="1F2023"/>
        </w:rPr>
        <w:t>adalah</w:t>
      </w:r>
      <w:r>
        <w:rPr>
          <w:color w:val="1F2023"/>
          <w:spacing w:val="1"/>
        </w:rPr>
        <w:t xml:space="preserve"> </w:t>
      </w:r>
      <w:r>
        <w:rPr>
          <w:color w:val="1F2023"/>
        </w:rPr>
        <w:t>varian</w:t>
      </w:r>
      <w:r>
        <w:rPr>
          <w:color w:val="1F2023"/>
          <w:lang w:val="en-US"/>
        </w:rPr>
        <w:t xml:space="preserve"> </w:t>
      </w:r>
      <w:r>
        <w:rPr>
          <w:i/>
          <w:color w:val="1F2023"/>
        </w:rPr>
        <w:t>Omicron</w:t>
      </w:r>
      <w:r>
        <w:t xml:space="preserve">. Kasus pertama </w:t>
      </w:r>
      <w:r>
        <w:rPr>
          <w:i/>
        </w:rPr>
        <w:t xml:space="preserve">Omicron </w:t>
      </w:r>
      <w:r>
        <w:t>di</w:t>
      </w:r>
      <w:r>
        <w:rPr>
          <w:spacing w:val="1"/>
        </w:rPr>
        <w:t xml:space="preserve"> </w:t>
      </w:r>
      <w:r>
        <w:t>Indonesia pertama ditemukan pada bulan</w:t>
      </w:r>
      <w:r>
        <w:rPr>
          <w:spacing w:val="-52"/>
        </w:rPr>
        <w:t xml:space="preserve"> </w:t>
      </w:r>
      <w:r>
        <w:t>maret</w:t>
      </w:r>
      <w:r>
        <w:rPr>
          <w:spacing w:val="1"/>
        </w:rPr>
        <w:t xml:space="preserve"> </w:t>
      </w:r>
      <w:r>
        <w:t>2021.</w:t>
      </w:r>
      <w:r>
        <w:rPr>
          <w:spacing w:val="1"/>
        </w:rPr>
        <w:t xml:space="preserve"> </w:t>
      </w:r>
      <w:r>
        <w:t>Pandemi</w:t>
      </w:r>
      <w:r>
        <w:rPr>
          <w:spacing w:val="1"/>
        </w:rPr>
        <w:t xml:space="preserve"> </w:t>
      </w:r>
      <w:r>
        <w:t>virus</w:t>
      </w:r>
      <w:r>
        <w:rPr>
          <w:spacing w:val="1"/>
        </w:rPr>
        <w:t xml:space="preserve"> </w:t>
      </w:r>
      <w:r>
        <w:t>ini</w:t>
      </w:r>
      <w:r>
        <w:rPr>
          <w:spacing w:val="1"/>
        </w:rPr>
        <w:t xml:space="preserve"> </w:t>
      </w:r>
      <w:r>
        <w:t>telah</w:t>
      </w:r>
      <w:r>
        <w:rPr>
          <w:spacing w:val="1"/>
        </w:rPr>
        <w:t xml:space="preserve"> </w:t>
      </w:r>
      <w:r>
        <w:t>menimbulkan</w:t>
      </w:r>
      <w:r>
        <w:rPr>
          <w:spacing w:val="1"/>
        </w:rPr>
        <w:t xml:space="preserve"> </w:t>
      </w:r>
      <w:r>
        <w:t>dampak</w:t>
      </w:r>
      <w:r>
        <w:rPr>
          <w:spacing w:val="1"/>
        </w:rPr>
        <w:t xml:space="preserve"> </w:t>
      </w:r>
      <w:r>
        <w:t>besar</w:t>
      </w:r>
      <w:r>
        <w:rPr>
          <w:spacing w:val="1"/>
        </w:rPr>
        <w:t xml:space="preserve"> </w:t>
      </w:r>
      <w:r>
        <w:t>bagi</w:t>
      </w:r>
      <w:r>
        <w:rPr>
          <w:spacing w:val="1"/>
        </w:rPr>
        <w:t xml:space="preserve"> </w:t>
      </w:r>
      <w:r>
        <w:t>negara</w:t>
      </w:r>
      <w:r>
        <w:rPr>
          <w:spacing w:val="-52"/>
        </w:rPr>
        <w:t xml:space="preserve"> </w:t>
      </w:r>
      <w:r>
        <w:t>Indonesia.</w:t>
      </w:r>
      <w:r>
        <w:rPr>
          <w:lang w:val="en-US"/>
        </w:rPr>
        <w:t xml:space="preserve"> </w:t>
      </w:r>
      <w:r>
        <w:t>Tidak hanya dirasakan oleh sektor</w:t>
      </w:r>
      <w:r>
        <w:rPr>
          <w:spacing w:val="1"/>
        </w:rPr>
        <w:t xml:space="preserve"> </w:t>
      </w:r>
      <w:r>
        <w:t>kesehatan</w:t>
      </w:r>
      <w:r>
        <w:rPr>
          <w:spacing w:val="12"/>
        </w:rPr>
        <w:t xml:space="preserve"> </w:t>
      </w:r>
      <w:r>
        <w:t>tetapi</w:t>
      </w:r>
      <w:r>
        <w:rPr>
          <w:spacing w:val="13"/>
        </w:rPr>
        <w:t xml:space="preserve"> </w:t>
      </w:r>
      <w:r>
        <w:t>pandemi</w:t>
      </w:r>
      <w:r>
        <w:rPr>
          <w:spacing w:val="15"/>
        </w:rPr>
        <w:t xml:space="preserve"> </w:t>
      </w:r>
      <w:r>
        <w:t>juga</w:t>
      </w:r>
      <w:r>
        <w:rPr>
          <w:spacing w:val="12"/>
        </w:rPr>
        <w:t xml:space="preserve"> </w:t>
      </w:r>
      <w:r>
        <w:t>memukul</w:t>
      </w:r>
      <w:r>
        <w:rPr>
          <w:lang w:val="en-US"/>
        </w:rPr>
        <w:t xml:space="preserve"> </w:t>
      </w:r>
      <w:r>
        <w:t>sektor-sektor lain seperti ekonomi, industri,</w:t>
      </w:r>
      <w:r>
        <w:rPr>
          <w:spacing w:val="1"/>
        </w:rPr>
        <w:t xml:space="preserve"> </w:t>
      </w:r>
      <w:r>
        <w:t>pendidikan,</w:t>
      </w:r>
      <w:r>
        <w:rPr>
          <w:spacing w:val="-1"/>
        </w:rPr>
        <w:t xml:space="preserve"> </w:t>
      </w:r>
      <w:r>
        <w:t>sosial</w:t>
      </w:r>
      <w:r>
        <w:rPr>
          <w:spacing w:val="1"/>
        </w:rPr>
        <w:t xml:space="preserve"> </w:t>
      </w:r>
      <w:r>
        <w:t>dan</w:t>
      </w:r>
      <w:r>
        <w:rPr>
          <w:spacing w:val="-1"/>
        </w:rPr>
        <w:t xml:space="preserve"> </w:t>
      </w:r>
      <w:r>
        <w:t>pariwisata.</w:t>
      </w:r>
    </w:p>
    <w:p w14:paraId="093DA4EB" w14:textId="77777777" w:rsidR="00AE5CE1" w:rsidRDefault="00AE5CE1" w:rsidP="00AE5CE1">
      <w:pPr>
        <w:pStyle w:val="BodyText"/>
        <w:tabs>
          <w:tab w:val="left" w:pos="2082"/>
          <w:tab w:val="left" w:pos="3232"/>
        </w:tabs>
        <w:spacing w:line="254" w:lineRule="auto"/>
        <w:ind w:right="38" w:firstLine="284"/>
        <w:jc w:val="both"/>
      </w:pPr>
    </w:p>
    <w:p w14:paraId="6C1EDF94" w14:textId="1688298B" w:rsidR="00AE5CE1" w:rsidRPr="00926007" w:rsidRDefault="00AE5CE1" w:rsidP="00AE5CE1">
      <w:pPr>
        <w:pStyle w:val="BodyText"/>
        <w:spacing w:before="104" w:line="254" w:lineRule="auto"/>
        <w:ind w:right="40" w:firstLine="284"/>
        <w:jc w:val="both"/>
        <w:rPr>
          <w:lang w:val="en-US"/>
        </w:rPr>
      </w:pPr>
      <w:r>
        <w:t>Pada</w:t>
      </w:r>
      <w:r>
        <w:rPr>
          <w:spacing w:val="1"/>
        </w:rPr>
        <w:t xml:space="preserve"> </w:t>
      </w:r>
      <w:r w:rsidRPr="00B400C5">
        <w:rPr>
          <w:i/>
          <w:iCs/>
        </w:rPr>
        <w:t>website</w:t>
      </w:r>
      <w:r>
        <w:rPr>
          <w:spacing w:val="1"/>
        </w:rPr>
        <w:t xml:space="preserve"> </w:t>
      </w:r>
      <w:r>
        <w:t>Dinas</w:t>
      </w:r>
      <w:r>
        <w:rPr>
          <w:spacing w:val="1"/>
        </w:rPr>
        <w:t xml:space="preserve"> </w:t>
      </w:r>
      <w:r>
        <w:t>Kesehatan</w:t>
      </w:r>
      <w:r>
        <w:rPr>
          <w:spacing w:val="1"/>
        </w:rPr>
        <w:t xml:space="preserve"> </w:t>
      </w:r>
      <w:r>
        <w:t>Provinsi</w:t>
      </w:r>
      <w:r>
        <w:rPr>
          <w:spacing w:val="1"/>
        </w:rPr>
        <w:t xml:space="preserve"> </w:t>
      </w:r>
      <w:r>
        <w:t>Lampung</w:t>
      </w:r>
      <w:r>
        <w:rPr>
          <w:spacing w:val="1"/>
        </w:rPr>
        <w:t xml:space="preserve"> </w:t>
      </w:r>
      <w:r>
        <w:rPr>
          <w:lang w:val="en-US"/>
        </w:rPr>
        <w:t xml:space="preserve">tercatat </w:t>
      </w:r>
      <w:r>
        <w:t>total</w:t>
      </w:r>
      <w:r>
        <w:rPr>
          <w:spacing w:val="1"/>
        </w:rPr>
        <w:t xml:space="preserve"> </w:t>
      </w:r>
      <w:r>
        <w:t>kasus</w:t>
      </w:r>
      <w:r>
        <w:rPr>
          <w:spacing w:val="1"/>
        </w:rPr>
        <w:t xml:space="preserve"> </w:t>
      </w:r>
      <w:r>
        <w:t>terkonfirmasi</w:t>
      </w:r>
      <w:r>
        <w:rPr>
          <w:spacing w:val="1"/>
        </w:rPr>
        <w:t xml:space="preserve"> </w:t>
      </w:r>
      <w:r>
        <w:t>49.655 kasus</w:t>
      </w:r>
      <w:r>
        <w:rPr>
          <w:lang w:val="en-US"/>
        </w:rPr>
        <w:t xml:space="preserve">. Tercatat </w:t>
      </w:r>
      <w:r>
        <w:t>dengan kasus kematian yaitu</w:t>
      </w:r>
      <w:r>
        <w:rPr>
          <w:spacing w:val="1"/>
        </w:rPr>
        <w:t xml:space="preserve"> </w:t>
      </w:r>
      <w:r>
        <w:t>3.821</w:t>
      </w:r>
      <w:r>
        <w:rPr>
          <w:spacing w:val="1"/>
        </w:rPr>
        <w:t xml:space="preserve"> </w:t>
      </w:r>
      <w:r>
        <w:t>kasus dengan CFR (case fatality rate)</w:t>
      </w:r>
      <w:r>
        <w:rPr>
          <w:spacing w:val="1"/>
        </w:rPr>
        <w:t xml:space="preserve"> </w:t>
      </w:r>
      <w:r>
        <w:t>5,51%.</w:t>
      </w:r>
      <w:r>
        <w:rPr>
          <w:spacing w:val="1"/>
        </w:rPr>
        <w:t xml:space="preserve"> </w:t>
      </w:r>
      <w:r>
        <w:t>Tingkat</w:t>
      </w:r>
      <w:r>
        <w:rPr>
          <w:spacing w:val="1"/>
        </w:rPr>
        <w:t xml:space="preserve"> </w:t>
      </w:r>
      <w:r>
        <w:t>CFR</w:t>
      </w:r>
      <w:r>
        <w:rPr>
          <w:spacing w:val="1"/>
        </w:rPr>
        <w:t xml:space="preserve"> </w:t>
      </w:r>
      <w:r>
        <w:t>ini</w:t>
      </w:r>
      <w:r>
        <w:rPr>
          <w:spacing w:val="1"/>
        </w:rPr>
        <w:t xml:space="preserve"> </w:t>
      </w:r>
      <w:r>
        <w:t>sangat</w:t>
      </w:r>
      <w:r>
        <w:rPr>
          <w:spacing w:val="1"/>
        </w:rPr>
        <w:t xml:space="preserve"> </w:t>
      </w:r>
      <w:r>
        <w:t>mengkhawatirkan</w:t>
      </w:r>
      <w:r>
        <w:rPr>
          <w:spacing w:val="1"/>
        </w:rPr>
        <w:t xml:space="preserve"> </w:t>
      </w:r>
      <w:r>
        <w:t>mengingat</w:t>
      </w:r>
      <w:r>
        <w:rPr>
          <w:spacing w:val="1"/>
        </w:rPr>
        <w:t xml:space="preserve"> </w:t>
      </w:r>
      <w:r>
        <w:t>rata-rata</w:t>
      </w:r>
      <w:r>
        <w:rPr>
          <w:spacing w:val="1"/>
        </w:rPr>
        <w:t xml:space="preserve"> </w:t>
      </w:r>
      <w:r>
        <w:t>CFR</w:t>
      </w:r>
      <w:r>
        <w:rPr>
          <w:spacing w:val="1"/>
        </w:rPr>
        <w:t xml:space="preserve"> </w:t>
      </w:r>
      <w:r>
        <w:t>Nasional yang hanya 2,75% dan Kecamatan</w:t>
      </w:r>
      <w:r>
        <w:rPr>
          <w:spacing w:val="1"/>
        </w:rPr>
        <w:t xml:space="preserve"> </w:t>
      </w:r>
      <w:r>
        <w:t>Sukarame</w:t>
      </w:r>
      <w:r>
        <w:rPr>
          <w:spacing w:val="1"/>
        </w:rPr>
        <w:t xml:space="preserve"> </w:t>
      </w:r>
      <w:r>
        <w:t>yang</w:t>
      </w:r>
      <w:r>
        <w:rPr>
          <w:spacing w:val="1"/>
        </w:rPr>
        <w:t xml:space="preserve"> </w:t>
      </w:r>
      <w:r>
        <w:t>merupakan</w:t>
      </w:r>
      <w:r>
        <w:rPr>
          <w:spacing w:val="1"/>
        </w:rPr>
        <w:t xml:space="preserve"> </w:t>
      </w:r>
      <w:r>
        <w:t xml:space="preserve">Kecamatan yang menyumbang kasus </w:t>
      </w:r>
      <w:r>
        <w:rPr>
          <w:lang w:val="en-US"/>
        </w:rPr>
        <w:t xml:space="preserve">Penyebaran </w:t>
      </w:r>
      <w:r>
        <w:t>Covid-19 terbesar di Kota Bandarlampung dengan</w:t>
      </w:r>
      <w:r>
        <w:rPr>
          <w:spacing w:val="1"/>
        </w:rPr>
        <w:t xml:space="preserve"> </w:t>
      </w:r>
      <w:r>
        <w:t>jumlah 1.049 kasus Covid-19 dan termasuk</w:t>
      </w:r>
      <w:r>
        <w:rPr>
          <w:spacing w:val="1"/>
        </w:rPr>
        <w:t xml:space="preserve"> </w:t>
      </w:r>
      <w:r>
        <w:t>salah satu daerah yang memiliki resiko tinggi</w:t>
      </w:r>
      <w:r>
        <w:rPr>
          <w:spacing w:val="-52"/>
        </w:rPr>
        <w:t xml:space="preserve"> </w:t>
      </w:r>
      <w:r>
        <w:t>Covid-19.</w:t>
      </w:r>
      <w:r>
        <w:rPr>
          <w:spacing w:val="1"/>
        </w:rPr>
        <w:t xml:space="preserve"> </w:t>
      </w:r>
      <w:r>
        <w:t>Salah</w:t>
      </w:r>
      <w:r>
        <w:rPr>
          <w:spacing w:val="1"/>
        </w:rPr>
        <w:t xml:space="preserve"> </w:t>
      </w:r>
      <w:r>
        <w:t>satu</w:t>
      </w:r>
      <w:r>
        <w:rPr>
          <w:spacing w:val="1"/>
        </w:rPr>
        <w:t xml:space="preserve"> </w:t>
      </w:r>
      <w:r>
        <w:t>upay</w:t>
      </w:r>
      <w:r>
        <w:rPr>
          <w:lang w:val="en-US"/>
        </w:rPr>
        <w:t>a dapat</w:t>
      </w:r>
      <w:r>
        <w:rPr>
          <w:spacing w:val="1"/>
        </w:rPr>
        <w:t xml:space="preserve"> </w:t>
      </w:r>
      <w:r>
        <w:t>dilakukan</w:t>
      </w:r>
      <w:r>
        <w:rPr>
          <w:lang w:val="en-US"/>
        </w:rPr>
        <w:t xml:space="preserve"> oleh pemerintah</w:t>
      </w:r>
      <w:r>
        <w:t xml:space="preserve"> </w:t>
      </w:r>
      <w:r>
        <w:rPr>
          <w:lang w:val="en-US"/>
        </w:rPr>
        <w:t xml:space="preserve">untuk </w:t>
      </w:r>
      <w:r>
        <w:t>mengantisipasi</w:t>
      </w:r>
      <w:r>
        <w:rPr>
          <w:lang w:val="en-US"/>
        </w:rPr>
        <w:t>-</w:t>
      </w:r>
      <w:r>
        <w:rPr>
          <w:spacing w:val="1"/>
        </w:rPr>
        <w:t xml:space="preserve"> </w:t>
      </w:r>
      <w:r>
        <w:t>penyebaran</w:t>
      </w:r>
      <w:r>
        <w:rPr>
          <w:spacing w:val="1"/>
        </w:rPr>
        <w:t xml:space="preserve"> </w:t>
      </w:r>
      <w:r>
        <w:t>Covid-19 dengan cara</w:t>
      </w:r>
      <w:r>
        <w:rPr>
          <w:lang w:val="en-US"/>
        </w:rPr>
        <w:t xml:space="preserve"> </w:t>
      </w:r>
      <w:r>
        <w:t>membatasi akses</w:t>
      </w:r>
      <w:r>
        <w:rPr>
          <w:spacing w:val="1"/>
        </w:rPr>
        <w:t xml:space="preserve"> </w:t>
      </w:r>
      <w:r>
        <w:t>dan</w:t>
      </w:r>
      <w:r>
        <w:rPr>
          <w:spacing w:val="34"/>
        </w:rPr>
        <w:t xml:space="preserve"> </w:t>
      </w:r>
      <w:r>
        <w:t>menjaga</w:t>
      </w:r>
      <w:r>
        <w:rPr>
          <w:spacing w:val="34"/>
        </w:rPr>
        <w:t xml:space="preserve"> </w:t>
      </w:r>
      <w:r>
        <w:t>jarak</w:t>
      </w:r>
      <w:r>
        <w:rPr>
          <w:spacing w:val="34"/>
        </w:rPr>
        <w:t xml:space="preserve"> </w:t>
      </w:r>
      <w:r>
        <w:t>pada</w:t>
      </w:r>
      <w:r>
        <w:rPr>
          <w:spacing w:val="34"/>
        </w:rPr>
        <w:t xml:space="preserve"> </w:t>
      </w:r>
      <w:r>
        <w:t>wilayah</w:t>
      </w:r>
      <w:r>
        <w:rPr>
          <w:spacing w:val="34"/>
        </w:rPr>
        <w:t xml:space="preserve"> </w:t>
      </w:r>
      <w:r>
        <w:t>yang</w:t>
      </w:r>
      <w:r>
        <w:rPr>
          <w:lang w:val="en-US"/>
        </w:rPr>
        <w:t xml:space="preserve"> </w:t>
      </w:r>
      <w:r>
        <w:t>berpotensi sebagai daerah rawan penyebaran</w:t>
      </w:r>
      <w:r>
        <w:rPr>
          <w:spacing w:val="1"/>
        </w:rPr>
        <w:t xml:space="preserve"> </w:t>
      </w:r>
      <w:r>
        <w:t>Covid-19.</w:t>
      </w:r>
      <w:r>
        <w:rPr>
          <w:spacing w:val="1"/>
        </w:rPr>
        <w:t xml:space="preserve"> </w:t>
      </w:r>
      <w:r>
        <w:rPr>
          <w:lang w:val="en-US"/>
        </w:rPr>
        <w:t>K</w:t>
      </w:r>
      <w:r>
        <w:t>arena</w:t>
      </w:r>
      <w:r>
        <w:rPr>
          <w:spacing w:val="1"/>
        </w:rPr>
        <w:t xml:space="preserve"> </w:t>
      </w:r>
      <w:r>
        <w:t>itu</w:t>
      </w:r>
      <w:r>
        <w:rPr>
          <w:spacing w:val="1"/>
        </w:rPr>
        <w:t xml:space="preserve"> </w:t>
      </w:r>
      <w:r>
        <w:t>pentingnya</w:t>
      </w:r>
      <w:r>
        <w:rPr>
          <w:spacing w:val="1"/>
        </w:rPr>
        <w:t xml:space="preserve"> </w:t>
      </w:r>
      <w:r>
        <w:t>mengetahui</w:t>
      </w:r>
      <w:r>
        <w:rPr>
          <w:spacing w:val="10"/>
        </w:rPr>
        <w:t xml:space="preserve"> </w:t>
      </w:r>
      <w:r>
        <w:t>daerah</w:t>
      </w:r>
      <w:r>
        <w:rPr>
          <w:spacing w:val="10"/>
          <w:lang w:val="en-US"/>
        </w:rPr>
        <w:t xml:space="preserve"> </w:t>
      </w:r>
      <w:r>
        <w:t>rawan</w:t>
      </w:r>
      <w:r>
        <w:rPr>
          <w:spacing w:val="7"/>
        </w:rPr>
        <w:t xml:space="preserve"> </w:t>
      </w:r>
      <w:r>
        <w:t>penyebaran</w:t>
      </w:r>
      <w:r>
        <w:rPr>
          <w:spacing w:val="11"/>
        </w:rPr>
        <w:t xml:space="preserve"> </w:t>
      </w:r>
      <w:r>
        <w:t>Covid-19</w:t>
      </w:r>
      <w:r>
        <w:rPr>
          <w:spacing w:val="1"/>
        </w:rPr>
        <w:t xml:space="preserve"> </w:t>
      </w:r>
      <w:r>
        <w:rPr>
          <w:lang w:val="en-US"/>
        </w:rPr>
        <w:t>supaya</w:t>
      </w:r>
      <w:r>
        <w:rPr>
          <w:spacing w:val="1"/>
        </w:rPr>
        <w:t xml:space="preserve"> </w:t>
      </w:r>
      <w:r>
        <w:t>membantu</w:t>
      </w:r>
      <w:r>
        <w:rPr>
          <w:spacing w:val="1"/>
        </w:rPr>
        <w:t xml:space="preserve"> </w:t>
      </w:r>
      <w:r>
        <w:t>pemerintah</w:t>
      </w:r>
      <w:r>
        <w:rPr>
          <w:spacing w:val="1"/>
        </w:rPr>
        <w:t xml:space="preserve"> </w:t>
      </w:r>
      <w:r>
        <w:t>dalam</w:t>
      </w:r>
      <w:r>
        <w:rPr>
          <w:spacing w:val="1"/>
        </w:rPr>
        <w:t xml:space="preserve"> </w:t>
      </w:r>
      <w:r>
        <w:t>mengambil</w:t>
      </w:r>
      <w:r>
        <w:rPr>
          <w:lang w:val="en-US"/>
        </w:rPr>
        <w:t xml:space="preserve">- </w:t>
      </w:r>
      <w:r>
        <w:rPr>
          <w:lang w:val="en-US"/>
        </w:rPr>
        <w:lastRenderedPageBreak/>
        <w:t>suatu</w:t>
      </w:r>
      <w:r>
        <w:rPr>
          <w:spacing w:val="1"/>
        </w:rPr>
        <w:t xml:space="preserve"> </w:t>
      </w:r>
      <w:r>
        <w:t>kebijakan</w:t>
      </w:r>
      <w:r>
        <w:rPr>
          <w:spacing w:val="1"/>
        </w:rPr>
        <w:t xml:space="preserve"> </w:t>
      </w:r>
      <w:r>
        <w:t>terkait</w:t>
      </w:r>
      <w:r>
        <w:rPr>
          <w:spacing w:val="1"/>
        </w:rPr>
        <w:t xml:space="preserve"> </w:t>
      </w:r>
      <w:r>
        <w:t>daerah</w:t>
      </w:r>
      <w:r>
        <w:rPr>
          <w:spacing w:val="1"/>
        </w:rPr>
        <w:t xml:space="preserve"> </w:t>
      </w:r>
      <w:r>
        <w:t>rawan</w:t>
      </w:r>
      <w:r>
        <w:rPr>
          <w:spacing w:val="1"/>
        </w:rPr>
        <w:t xml:space="preserve"> </w:t>
      </w:r>
      <w:r>
        <w:t>Covid-19</w:t>
      </w:r>
      <w:r>
        <w:rPr>
          <w:spacing w:val="1"/>
        </w:rPr>
        <w:t xml:space="preserve"> </w:t>
      </w:r>
      <w:r>
        <w:t>untuk menekan</w:t>
      </w:r>
      <w:r>
        <w:rPr>
          <w:spacing w:val="2"/>
        </w:rPr>
        <w:t xml:space="preserve"> </w:t>
      </w:r>
      <w:r>
        <w:t>angka</w:t>
      </w:r>
      <w:r>
        <w:rPr>
          <w:spacing w:val="2"/>
        </w:rPr>
        <w:t xml:space="preserve"> </w:t>
      </w:r>
      <w:r>
        <w:t>kasus</w:t>
      </w:r>
      <w:r>
        <w:rPr>
          <w:spacing w:val="3"/>
        </w:rPr>
        <w:t xml:space="preserve"> </w:t>
      </w:r>
      <w:r>
        <w:t>Covid-19. Terkait informasi daerah rawan Covid-19</w:t>
      </w:r>
      <w:r>
        <w:rPr>
          <w:spacing w:val="1"/>
        </w:rPr>
        <w:t xml:space="preserve"> </w:t>
      </w:r>
      <w:r>
        <w:t>di</w:t>
      </w:r>
      <w:r>
        <w:rPr>
          <w:spacing w:val="1"/>
        </w:rPr>
        <w:t xml:space="preserve"> </w:t>
      </w:r>
      <w:r>
        <w:t>Provinsi</w:t>
      </w:r>
      <w:r>
        <w:rPr>
          <w:spacing w:val="1"/>
        </w:rPr>
        <w:t xml:space="preserve"> </w:t>
      </w:r>
      <w:r>
        <w:t>Lampung</w:t>
      </w:r>
      <w:r>
        <w:rPr>
          <w:spacing w:val="1"/>
        </w:rPr>
        <w:t xml:space="preserve"> </w:t>
      </w:r>
      <w:r>
        <w:t>pemerintah</w:t>
      </w:r>
      <w:r>
        <w:rPr>
          <w:spacing w:val="1"/>
        </w:rPr>
        <w:t xml:space="preserve"> </w:t>
      </w:r>
      <w:r>
        <w:t>memberikan</w:t>
      </w:r>
      <w:r>
        <w:rPr>
          <w:spacing w:val="1"/>
        </w:rPr>
        <w:t xml:space="preserve"> </w:t>
      </w:r>
      <w:r>
        <w:t>peta</w:t>
      </w:r>
      <w:r>
        <w:rPr>
          <w:spacing w:val="1"/>
        </w:rPr>
        <w:t xml:space="preserve"> </w:t>
      </w:r>
      <w:r>
        <w:t>daerah</w:t>
      </w:r>
      <w:r>
        <w:rPr>
          <w:spacing w:val="1"/>
        </w:rPr>
        <w:t xml:space="preserve"> </w:t>
      </w:r>
      <w:r>
        <w:t>rawan</w:t>
      </w:r>
      <w:r>
        <w:rPr>
          <w:spacing w:val="1"/>
        </w:rPr>
        <w:t xml:space="preserve"> </w:t>
      </w:r>
      <w:r>
        <w:t>Covid-19</w:t>
      </w:r>
      <w:r>
        <w:rPr>
          <w:spacing w:val="1"/>
        </w:rPr>
        <w:t xml:space="preserve"> </w:t>
      </w:r>
      <w:r>
        <w:t>berdasarkan</w:t>
      </w:r>
      <w:r>
        <w:rPr>
          <w:lang w:val="en-US"/>
        </w:rPr>
        <w:t xml:space="preserve"> </w:t>
      </w:r>
      <w:r>
        <w:t>batas</w:t>
      </w:r>
      <w:r>
        <w:rPr>
          <w:lang w:val="en-US"/>
        </w:rPr>
        <w:t xml:space="preserve"> </w:t>
      </w:r>
      <w:r>
        <w:t>administrasi</w:t>
      </w:r>
      <w:r>
        <w:rPr>
          <w:lang w:val="en-US"/>
        </w:rPr>
        <w:t xml:space="preserve"> </w:t>
      </w:r>
      <w:r>
        <w:rPr>
          <w:spacing w:val="-53"/>
        </w:rPr>
        <w:t xml:space="preserve"> </w:t>
      </w:r>
      <w:r>
        <w:rPr>
          <w:spacing w:val="-1"/>
        </w:rPr>
        <w:t>kabupaten</w:t>
      </w:r>
      <w:r>
        <w:rPr>
          <w:spacing w:val="-1"/>
          <w:lang w:val="en-US"/>
        </w:rPr>
        <w:t xml:space="preserve"> atau </w:t>
      </w:r>
      <w:r>
        <w:rPr>
          <w:spacing w:val="-1"/>
        </w:rPr>
        <w:t>kota</w:t>
      </w:r>
      <w:r>
        <w:rPr>
          <w:spacing w:val="-12"/>
        </w:rPr>
        <w:t xml:space="preserve"> </w:t>
      </w:r>
      <w:r>
        <w:rPr>
          <w:lang w:val="en-US"/>
        </w:rPr>
        <w:t xml:space="preserve">serta </w:t>
      </w:r>
      <w:r>
        <w:t>jumlah</w:t>
      </w:r>
      <w:r>
        <w:rPr>
          <w:spacing w:val="-16"/>
        </w:rPr>
        <w:t xml:space="preserve"> </w:t>
      </w:r>
      <w:r>
        <w:t>penderita</w:t>
      </w:r>
      <w:r>
        <w:rPr>
          <w:spacing w:val="-11"/>
        </w:rPr>
        <w:t xml:space="preserve"> </w:t>
      </w:r>
      <w:r>
        <w:t>sehingga</w:t>
      </w:r>
      <w:r>
        <w:rPr>
          <w:spacing w:val="-53"/>
        </w:rPr>
        <w:t xml:space="preserve"> </w:t>
      </w:r>
      <w:r>
        <w:t>yang sebenarnya kasus</w:t>
      </w:r>
      <w:r>
        <w:rPr>
          <w:spacing w:val="1"/>
        </w:rPr>
        <w:t xml:space="preserve"> </w:t>
      </w:r>
      <w:r>
        <w:t>Covid-19</w:t>
      </w:r>
      <w:r>
        <w:rPr>
          <w:spacing w:val="-52"/>
        </w:rPr>
        <w:t xml:space="preserve"> </w:t>
      </w:r>
      <w:r>
        <w:t>hanya</w:t>
      </w:r>
      <w:r>
        <w:rPr>
          <w:spacing w:val="23"/>
        </w:rPr>
        <w:t xml:space="preserve"> </w:t>
      </w:r>
      <w:r>
        <w:t>sedikit</w:t>
      </w:r>
      <w:r>
        <w:rPr>
          <w:lang w:val="en-US"/>
        </w:rPr>
        <w:t xml:space="preserve"> statusnya </w:t>
      </w:r>
      <w:r>
        <w:t>menjadi</w:t>
      </w:r>
      <w:r>
        <w:rPr>
          <w:spacing w:val="27"/>
        </w:rPr>
        <w:t xml:space="preserve"> </w:t>
      </w:r>
      <w:r>
        <w:t>daerah</w:t>
      </w:r>
      <w:r>
        <w:rPr>
          <w:spacing w:val="24"/>
        </w:rPr>
        <w:t xml:space="preserve"> </w:t>
      </w:r>
      <w:r>
        <w:t>rawan</w:t>
      </w:r>
      <w:r>
        <w:rPr>
          <w:spacing w:val="22"/>
        </w:rPr>
        <w:t xml:space="preserve"> </w:t>
      </w:r>
      <w:r>
        <w:t>Covid-</w:t>
      </w:r>
      <w:r>
        <w:rPr>
          <w:lang w:val="en-US"/>
        </w:rPr>
        <w:t>19.</w:t>
      </w:r>
    </w:p>
    <w:p w14:paraId="10104301" w14:textId="77742B3C" w:rsidR="00AE5CE1" w:rsidRPr="00AE5CE1" w:rsidRDefault="00AE5CE1" w:rsidP="00AE5CE1">
      <w:pPr>
        <w:pStyle w:val="BodyText"/>
        <w:spacing w:line="254" w:lineRule="auto"/>
        <w:ind w:left="142" w:right="130" w:firstLine="284"/>
        <w:jc w:val="both"/>
        <w:rPr>
          <w:lang w:val="en-US"/>
        </w:rPr>
      </w:pPr>
    </w:p>
    <w:p w14:paraId="0490B72B" w14:textId="27B0FE74" w:rsidR="00AE5CE1" w:rsidRDefault="00AE5CE1" w:rsidP="00AE5CE1">
      <w:pPr>
        <w:pStyle w:val="BodyText"/>
        <w:spacing w:line="254" w:lineRule="auto"/>
        <w:ind w:right="39" w:firstLine="426"/>
        <w:jc w:val="both"/>
      </w:pPr>
      <w:r>
        <w:t>Padahal sudah jelas penyebaran Covid-19</w:t>
      </w:r>
      <w:r>
        <w:rPr>
          <w:spacing w:val="-52"/>
        </w:rPr>
        <w:t xml:space="preserve"> </w:t>
      </w:r>
      <w:r>
        <w:t>disebabkan</w:t>
      </w:r>
      <w:r>
        <w:rPr>
          <w:spacing w:val="1"/>
        </w:rPr>
        <w:t xml:space="preserve"> </w:t>
      </w:r>
      <w:r>
        <w:t>oleh</w:t>
      </w:r>
      <w:r>
        <w:rPr>
          <w:spacing w:val="1"/>
        </w:rPr>
        <w:t xml:space="preserve"> </w:t>
      </w:r>
      <w:r>
        <w:t>interaksi</w:t>
      </w:r>
      <w:r>
        <w:rPr>
          <w:spacing w:val="1"/>
        </w:rPr>
        <w:t xml:space="preserve"> </w:t>
      </w:r>
      <w:r>
        <w:t>penderita</w:t>
      </w:r>
      <w:r>
        <w:rPr>
          <w:spacing w:val="1"/>
        </w:rPr>
        <w:t xml:space="preserve"> </w:t>
      </w:r>
      <w:r>
        <w:t>dengan</w:t>
      </w:r>
      <w:r>
        <w:rPr>
          <w:spacing w:val="-52"/>
        </w:rPr>
        <w:t xml:space="preserve"> </w:t>
      </w:r>
      <w:r>
        <w:t>orang</w:t>
      </w:r>
      <w:r>
        <w:rPr>
          <w:spacing w:val="1"/>
        </w:rPr>
        <w:t xml:space="preserve"> </w:t>
      </w:r>
      <w:r>
        <w:t>lain,</w:t>
      </w:r>
      <w:r>
        <w:rPr>
          <w:spacing w:val="1"/>
        </w:rPr>
        <w:t xml:space="preserve"> </w:t>
      </w:r>
      <w:r>
        <w:t>semakin</w:t>
      </w:r>
      <w:r>
        <w:rPr>
          <w:spacing w:val="1"/>
        </w:rPr>
        <w:t xml:space="preserve"> </w:t>
      </w:r>
      <w:r>
        <w:t>jauh</w:t>
      </w:r>
      <w:r>
        <w:rPr>
          <w:spacing w:val="1"/>
        </w:rPr>
        <w:t xml:space="preserve"> </w:t>
      </w:r>
      <w:r>
        <w:t>penderita</w:t>
      </w:r>
      <w:r>
        <w:rPr>
          <w:spacing w:val="1"/>
        </w:rPr>
        <w:t xml:space="preserve"> </w:t>
      </w:r>
      <w:r>
        <w:t>dengan</w:t>
      </w:r>
      <w:r>
        <w:rPr>
          <w:spacing w:val="-52"/>
        </w:rPr>
        <w:t xml:space="preserve"> </w:t>
      </w:r>
      <w:r>
        <w:t>orang lain maka tinggkat kerawanan semakin</w:t>
      </w:r>
      <w:r>
        <w:rPr>
          <w:spacing w:val="1"/>
        </w:rPr>
        <w:t xml:space="preserve"> </w:t>
      </w:r>
      <w:r>
        <w:t>rendah.</w:t>
      </w:r>
      <w:r>
        <w:rPr>
          <w:spacing w:val="1"/>
        </w:rPr>
        <w:t xml:space="preserve"> </w:t>
      </w:r>
      <w:r>
        <w:rPr>
          <w:lang w:val="en-US"/>
        </w:rPr>
        <w:t xml:space="preserve">Maka </w:t>
      </w:r>
      <w:r>
        <w:t>jarak</w:t>
      </w:r>
      <w:r>
        <w:rPr>
          <w:spacing w:val="1"/>
        </w:rPr>
        <w:t xml:space="preserve"> </w:t>
      </w:r>
      <w:r>
        <w:t>perlu</w:t>
      </w:r>
      <w:r>
        <w:rPr>
          <w:lang w:val="en-US"/>
        </w:rPr>
        <w:t xml:space="preserve"> </w:t>
      </w:r>
      <w:r>
        <w:rPr>
          <w:spacing w:val="-52"/>
        </w:rPr>
        <w:t xml:space="preserve"> </w:t>
      </w:r>
      <w:r>
        <w:t>diperhitungkan</w:t>
      </w:r>
      <w:r>
        <w:rPr>
          <w:lang w:val="en-US"/>
        </w:rPr>
        <w:t xml:space="preserve"> </w:t>
      </w:r>
      <w:r>
        <w:t>dalam penyebaran</w:t>
      </w:r>
      <w:r>
        <w:rPr>
          <w:lang w:val="en-US"/>
        </w:rPr>
        <w:t xml:space="preserve"> </w:t>
      </w:r>
      <w:r>
        <w:t>Covid-19.Sehingga</w:t>
      </w:r>
      <w:r>
        <w:rPr>
          <w:lang w:val="en-US"/>
        </w:rPr>
        <w:t xml:space="preserve"> </w:t>
      </w:r>
      <w:r>
        <w:t>pe</w:t>
      </w:r>
      <w:r>
        <w:rPr>
          <w:lang w:val="en-US"/>
        </w:rPr>
        <w:t>-</w:t>
      </w:r>
      <w:r>
        <w:t>nulis ingin membuat ulang peta</w:t>
      </w:r>
      <w:r>
        <w:rPr>
          <w:spacing w:val="1"/>
        </w:rPr>
        <w:t xml:space="preserve"> </w:t>
      </w:r>
      <w:r>
        <w:t>rawan</w:t>
      </w:r>
      <w:r>
        <w:rPr>
          <w:spacing w:val="1"/>
        </w:rPr>
        <w:t xml:space="preserve"> </w:t>
      </w:r>
      <w:r>
        <w:t>Covid-19</w:t>
      </w:r>
      <w:r>
        <w:rPr>
          <w:spacing w:val="1"/>
        </w:rPr>
        <w:t xml:space="preserve"> </w:t>
      </w:r>
      <w:r>
        <w:t>berdasarkan</w:t>
      </w:r>
      <w:r>
        <w:rPr>
          <w:spacing w:val="1"/>
        </w:rPr>
        <w:t xml:space="preserve"> </w:t>
      </w:r>
      <w:r>
        <w:t>interaksi</w:t>
      </w:r>
      <w:r>
        <w:rPr>
          <w:spacing w:val="-52"/>
        </w:rPr>
        <w:t xml:space="preserve"> </w:t>
      </w:r>
      <w:r>
        <w:t>penderita yang dilihat dari posisi dan jarak.</w:t>
      </w:r>
      <w:r>
        <w:rPr>
          <w:spacing w:val="1"/>
        </w:rPr>
        <w:t xml:space="preserve"> </w:t>
      </w:r>
      <w:r>
        <w:t>Dimana</w:t>
      </w:r>
      <w:r>
        <w:rPr>
          <w:spacing w:val="1"/>
        </w:rPr>
        <w:t xml:space="preserve"> </w:t>
      </w:r>
      <w:r>
        <w:t>penderita</w:t>
      </w:r>
      <w:r>
        <w:rPr>
          <w:spacing w:val="1"/>
        </w:rPr>
        <w:t xml:space="preserve"> </w:t>
      </w:r>
      <w:r>
        <w:t>diwakili</w:t>
      </w:r>
      <w:r>
        <w:rPr>
          <w:spacing w:val="1"/>
        </w:rPr>
        <w:t xml:space="preserve"> </w:t>
      </w:r>
      <w:r>
        <w:t>oleh</w:t>
      </w:r>
      <w:r>
        <w:rPr>
          <w:spacing w:val="1"/>
        </w:rPr>
        <w:t xml:space="preserve"> </w:t>
      </w:r>
      <w:r>
        <w:t>posisi</w:t>
      </w:r>
      <w:r>
        <w:rPr>
          <w:spacing w:val="1"/>
        </w:rPr>
        <w:t xml:space="preserve"> </w:t>
      </w:r>
      <w:r>
        <w:t>dan</w:t>
      </w:r>
      <w:r>
        <w:rPr>
          <w:spacing w:val="-52"/>
        </w:rPr>
        <w:t xml:space="preserve"> </w:t>
      </w:r>
      <w:r>
        <w:t>daya tular diwakili oleh jarak karena terdapat</w:t>
      </w:r>
      <w:r>
        <w:rPr>
          <w:spacing w:val="1"/>
        </w:rPr>
        <w:t xml:space="preserve"> </w:t>
      </w:r>
      <w:r>
        <w:t>unsur posisi dan jarak salah satu yang bisa di</w:t>
      </w:r>
      <w:r>
        <w:rPr>
          <w:spacing w:val="1"/>
        </w:rPr>
        <w:t xml:space="preserve"> </w:t>
      </w:r>
      <w:r>
        <w:t>manfaatkan</w:t>
      </w:r>
      <w:r>
        <w:rPr>
          <w:spacing w:val="1"/>
        </w:rPr>
        <w:t xml:space="preserve"> </w:t>
      </w:r>
      <w:r>
        <w:t>secara</w:t>
      </w:r>
      <w:r>
        <w:rPr>
          <w:spacing w:val="1"/>
        </w:rPr>
        <w:t xml:space="preserve"> </w:t>
      </w:r>
      <w:r>
        <w:t>analisis</w:t>
      </w:r>
      <w:r>
        <w:rPr>
          <w:spacing w:val="1"/>
        </w:rPr>
        <w:t xml:space="preserve"> </w:t>
      </w:r>
      <w:r>
        <w:t>spasial</w:t>
      </w:r>
      <w:r>
        <w:rPr>
          <w:spacing w:val="1"/>
        </w:rPr>
        <w:t xml:space="preserve"> </w:t>
      </w:r>
      <w:r>
        <w:t>karena berhubungan dengan jarak dan posisi</w:t>
      </w:r>
      <w:r>
        <w:rPr>
          <w:spacing w:val="1"/>
        </w:rPr>
        <w:t xml:space="preserve"> </w:t>
      </w:r>
      <w:r>
        <w:rPr>
          <w:spacing w:val="-1"/>
        </w:rPr>
        <w:t>sehingga</w:t>
      </w:r>
      <w:r>
        <w:rPr>
          <w:spacing w:val="-13"/>
        </w:rPr>
        <w:t xml:space="preserve"> </w:t>
      </w:r>
      <w:r>
        <w:t>bisa</w:t>
      </w:r>
      <w:r>
        <w:rPr>
          <w:spacing w:val="-12"/>
        </w:rPr>
        <w:t xml:space="preserve"> </w:t>
      </w:r>
      <w:r>
        <w:t>diketahui</w:t>
      </w:r>
      <w:r>
        <w:rPr>
          <w:spacing w:val="-14"/>
        </w:rPr>
        <w:t xml:space="preserve"> </w:t>
      </w:r>
      <w:r>
        <w:t>dimana</w:t>
      </w:r>
      <w:r>
        <w:rPr>
          <w:spacing w:val="-12"/>
        </w:rPr>
        <w:t xml:space="preserve"> </w:t>
      </w:r>
      <w:r>
        <w:t>daerah</w:t>
      </w:r>
      <w:r>
        <w:rPr>
          <w:spacing w:val="-13"/>
        </w:rPr>
        <w:t xml:space="preserve"> </w:t>
      </w:r>
      <w:r>
        <w:t>rawana</w:t>
      </w:r>
      <w:r>
        <w:rPr>
          <w:spacing w:val="-52"/>
        </w:rPr>
        <w:t xml:space="preserve"> </w:t>
      </w:r>
      <w:r>
        <w:t>jika</w:t>
      </w:r>
      <w:r>
        <w:rPr>
          <w:spacing w:val="-1"/>
        </w:rPr>
        <w:t xml:space="preserve"> </w:t>
      </w:r>
      <w:r>
        <w:t>mempertimbangkan</w:t>
      </w:r>
      <w:r>
        <w:rPr>
          <w:spacing w:val="-2"/>
        </w:rPr>
        <w:t xml:space="preserve"> </w:t>
      </w:r>
      <w:r>
        <w:t>jarak.</w:t>
      </w:r>
    </w:p>
    <w:p w14:paraId="6995A7A5" w14:textId="77777777" w:rsidR="00AE5CE1" w:rsidRDefault="00AE5CE1" w:rsidP="00AE5CE1">
      <w:pPr>
        <w:pStyle w:val="BodyText"/>
        <w:spacing w:line="254" w:lineRule="auto"/>
        <w:ind w:right="39" w:firstLine="426"/>
        <w:jc w:val="both"/>
      </w:pPr>
    </w:p>
    <w:p w14:paraId="0DEAA764" w14:textId="13CFB9BB" w:rsidR="00AE5CE1" w:rsidRDefault="00AE5CE1" w:rsidP="00AE5CE1">
      <w:pPr>
        <w:pStyle w:val="BodyText"/>
        <w:spacing w:line="254" w:lineRule="auto"/>
        <w:ind w:right="38" w:firstLine="426"/>
        <w:jc w:val="both"/>
      </w:pPr>
      <w:r>
        <w:t>Berdasarkan</w:t>
      </w:r>
      <w:r>
        <w:rPr>
          <w:spacing w:val="1"/>
        </w:rPr>
        <w:t xml:space="preserve"> </w:t>
      </w:r>
      <w:r>
        <w:rPr>
          <w:lang w:val="en-US"/>
        </w:rPr>
        <w:t>permasalahan</w:t>
      </w:r>
      <w:r>
        <w:rPr>
          <w:spacing w:val="1"/>
        </w:rPr>
        <w:t xml:space="preserve"> </w:t>
      </w:r>
      <w:r>
        <w:rPr>
          <w:lang w:val="en-US"/>
        </w:rPr>
        <w:t xml:space="preserve">diatas </w:t>
      </w:r>
      <w:r>
        <w:t>penulis</w:t>
      </w:r>
      <w:r>
        <w:rPr>
          <w:spacing w:val="1"/>
        </w:rPr>
        <w:t xml:space="preserve"> </w:t>
      </w:r>
      <w:r>
        <w:t>bermaksud</w:t>
      </w:r>
      <w:r>
        <w:rPr>
          <w:spacing w:val="1"/>
        </w:rPr>
        <w:t xml:space="preserve"> </w:t>
      </w:r>
      <w:r>
        <w:t>untuk</w:t>
      </w:r>
      <w:r>
        <w:rPr>
          <w:spacing w:val="1"/>
        </w:rPr>
        <w:t xml:space="preserve"> </w:t>
      </w:r>
      <w:r>
        <w:t>mela</w:t>
      </w:r>
      <w:r>
        <w:rPr>
          <w:lang w:val="en-US"/>
        </w:rPr>
        <w:t xml:space="preserve">kukan </w:t>
      </w:r>
      <w:r>
        <w:t>penelitian</w:t>
      </w:r>
      <w:r>
        <w:rPr>
          <w:spacing w:val="1"/>
        </w:rPr>
        <w:t xml:space="preserve"> </w:t>
      </w:r>
      <w:r>
        <w:t>analisis</w:t>
      </w:r>
      <w:r>
        <w:rPr>
          <w:spacing w:val="1"/>
        </w:rPr>
        <w:t xml:space="preserve"> </w:t>
      </w:r>
      <w:r>
        <w:t>spasial</w:t>
      </w:r>
      <w:r>
        <w:rPr>
          <w:spacing w:val="1"/>
        </w:rPr>
        <w:t xml:space="preserve"> </w:t>
      </w:r>
      <w:r>
        <w:t>daearah</w:t>
      </w:r>
      <w:r>
        <w:rPr>
          <w:spacing w:val="1"/>
        </w:rPr>
        <w:t xml:space="preserve"> </w:t>
      </w:r>
      <w:r>
        <w:t>rawan</w:t>
      </w:r>
      <w:r>
        <w:rPr>
          <w:spacing w:val="1"/>
        </w:rPr>
        <w:t xml:space="preserve"> </w:t>
      </w:r>
      <w:r>
        <w:t>penyebaran</w:t>
      </w:r>
      <w:r>
        <w:rPr>
          <w:spacing w:val="1"/>
        </w:rPr>
        <w:t xml:space="preserve"> </w:t>
      </w:r>
      <w:r>
        <w:t>Covid-19</w:t>
      </w:r>
      <w:r>
        <w:rPr>
          <w:spacing w:val="1"/>
        </w:rPr>
        <w:t xml:space="preserve"> </w:t>
      </w:r>
      <w:r>
        <w:t>di</w:t>
      </w:r>
      <w:r>
        <w:rPr>
          <w:spacing w:val="1"/>
        </w:rPr>
        <w:t xml:space="preserve"> </w:t>
      </w:r>
      <w:r>
        <w:t>kecamatan</w:t>
      </w:r>
      <w:r>
        <w:rPr>
          <w:spacing w:val="1"/>
        </w:rPr>
        <w:t xml:space="preserve"> </w:t>
      </w:r>
      <w:r>
        <w:t>sukarame</w:t>
      </w:r>
      <w:r>
        <w:rPr>
          <w:spacing w:val="1"/>
        </w:rPr>
        <w:t xml:space="preserve"> </w:t>
      </w:r>
      <w:r>
        <w:t>dengan</w:t>
      </w:r>
      <w:r>
        <w:rPr>
          <w:spacing w:val="1"/>
        </w:rPr>
        <w:t xml:space="preserve"> </w:t>
      </w:r>
      <w:r>
        <w:t>memanfaatkan</w:t>
      </w:r>
      <w:r>
        <w:rPr>
          <w:spacing w:val="1"/>
        </w:rPr>
        <w:t xml:space="preserve"> </w:t>
      </w:r>
      <w:r>
        <w:t>data</w:t>
      </w:r>
      <w:r>
        <w:rPr>
          <w:spacing w:val="1"/>
        </w:rPr>
        <w:t xml:space="preserve"> </w:t>
      </w:r>
      <w:r>
        <w:t>spasial</w:t>
      </w:r>
      <w:r>
        <w:rPr>
          <w:spacing w:val="1"/>
        </w:rPr>
        <w:t xml:space="preserve"> </w:t>
      </w:r>
      <w:r>
        <w:t>berupa</w:t>
      </w:r>
      <w:r>
        <w:rPr>
          <w:spacing w:val="1"/>
        </w:rPr>
        <w:t xml:space="preserve"> </w:t>
      </w:r>
      <w:r>
        <w:t>titik</w:t>
      </w:r>
      <w:r>
        <w:rPr>
          <w:spacing w:val="1"/>
        </w:rPr>
        <w:t xml:space="preserve"> </w:t>
      </w:r>
      <w:r>
        <w:t>sebaran</w:t>
      </w:r>
      <w:r>
        <w:rPr>
          <w:spacing w:val="1"/>
        </w:rPr>
        <w:t xml:space="preserve"> </w:t>
      </w:r>
      <w:r>
        <w:t>Covid-19</w:t>
      </w:r>
      <w:r>
        <w:rPr>
          <w:spacing w:val="1"/>
        </w:rPr>
        <w:t xml:space="preserve"> </w:t>
      </w:r>
      <w:r>
        <w:t>berdasarkan</w:t>
      </w:r>
      <w:r>
        <w:rPr>
          <w:spacing w:val="1"/>
        </w:rPr>
        <w:t xml:space="preserve"> </w:t>
      </w:r>
      <w:r>
        <w:t>jarak</w:t>
      </w:r>
      <w:r>
        <w:rPr>
          <w:spacing w:val="1"/>
        </w:rPr>
        <w:t xml:space="preserve"> </w:t>
      </w:r>
      <w:r>
        <w:t>dan</w:t>
      </w:r>
      <w:r>
        <w:rPr>
          <w:spacing w:val="1"/>
        </w:rPr>
        <w:t xml:space="preserve"> </w:t>
      </w:r>
      <w:r>
        <w:t>posisi penderita dalam penyebaran Covid-19</w:t>
      </w:r>
      <w:r>
        <w:rPr>
          <w:spacing w:val="1"/>
        </w:rPr>
        <w:t xml:space="preserve"> </w:t>
      </w:r>
      <w:r>
        <w:t>yang</w:t>
      </w:r>
      <w:r>
        <w:rPr>
          <w:spacing w:val="1"/>
        </w:rPr>
        <w:t xml:space="preserve"> </w:t>
      </w:r>
      <w:r>
        <w:t>kemudian</w:t>
      </w:r>
      <w:r>
        <w:rPr>
          <w:spacing w:val="1"/>
        </w:rPr>
        <w:t xml:space="preserve"> </w:t>
      </w:r>
      <w:r>
        <w:rPr>
          <w:lang w:val="en-US"/>
        </w:rPr>
        <w:t xml:space="preserve">di </w:t>
      </w:r>
      <w:r>
        <w:t>petakan</w:t>
      </w:r>
      <w:r>
        <w:rPr>
          <w:spacing w:val="1"/>
          <w:lang w:val="en-US"/>
        </w:rPr>
        <w:t xml:space="preserve"> </w:t>
      </w:r>
      <w:r>
        <w:t>dengan</w:t>
      </w:r>
      <w:r>
        <w:rPr>
          <w:lang w:val="en-US"/>
        </w:rPr>
        <w:t>-</w:t>
      </w:r>
      <w:r>
        <w:rPr>
          <w:spacing w:val="1"/>
        </w:rPr>
        <w:t xml:space="preserve"> </w:t>
      </w:r>
      <w:r>
        <w:t>memanfaatkan</w:t>
      </w:r>
      <w:r>
        <w:rPr>
          <w:spacing w:val="1"/>
          <w:lang w:val="en-US"/>
        </w:rPr>
        <w:t xml:space="preserve"> </w:t>
      </w:r>
      <w:r>
        <w:rPr>
          <w:lang w:val="en-US"/>
        </w:rPr>
        <w:t xml:space="preserve">SiG </w:t>
      </w:r>
      <w:r>
        <w:t xml:space="preserve">yang di kombinasi dengan metode </w:t>
      </w:r>
      <w:r>
        <w:rPr>
          <w:i/>
        </w:rPr>
        <w:t>Inverse</w:t>
      </w:r>
      <w:r>
        <w:rPr>
          <w:i/>
          <w:spacing w:val="1"/>
        </w:rPr>
        <w:t xml:space="preserve"> </w:t>
      </w:r>
      <w:r>
        <w:rPr>
          <w:i/>
        </w:rPr>
        <w:t>Distance</w:t>
      </w:r>
      <w:r>
        <w:rPr>
          <w:i/>
          <w:spacing w:val="1"/>
        </w:rPr>
        <w:t xml:space="preserve"> </w:t>
      </w:r>
      <w:r>
        <w:rPr>
          <w:i/>
        </w:rPr>
        <w:t>Weighting</w:t>
      </w:r>
      <w:r>
        <w:rPr>
          <w:i/>
          <w:spacing w:val="1"/>
        </w:rPr>
        <w:t xml:space="preserve"> </w:t>
      </w:r>
      <w:r>
        <w:t>yang</w:t>
      </w:r>
      <w:r>
        <w:rPr>
          <w:spacing w:val="1"/>
        </w:rPr>
        <w:t xml:space="preserve"> </w:t>
      </w:r>
      <w:r>
        <w:t>akan</w:t>
      </w:r>
      <w:r>
        <w:rPr>
          <w:spacing w:val="1"/>
        </w:rPr>
        <w:t xml:space="preserve"> </w:t>
      </w:r>
      <w:r>
        <w:t>menggambarkan</w:t>
      </w:r>
      <w:r>
        <w:rPr>
          <w:lang w:val="en-US"/>
        </w:rPr>
        <w:t>-</w:t>
      </w:r>
      <w:r>
        <w:rPr>
          <w:spacing w:val="1"/>
        </w:rPr>
        <w:t xml:space="preserve"> </w:t>
      </w:r>
      <w:r>
        <w:t>daearah</w:t>
      </w:r>
      <w:r>
        <w:rPr>
          <w:spacing w:val="1"/>
        </w:rPr>
        <w:t xml:space="preserve"> </w:t>
      </w:r>
      <w:r>
        <w:t>rawan</w:t>
      </w:r>
      <w:r>
        <w:rPr>
          <w:spacing w:val="1"/>
        </w:rPr>
        <w:t xml:space="preserve"> </w:t>
      </w:r>
      <w:r>
        <w:t>Covid-19</w:t>
      </w:r>
      <w:r>
        <w:rPr>
          <w:lang w:val="en-US"/>
        </w:rPr>
        <w:t xml:space="preserve"> yang</w:t>
      </w:r>
      <w:r>
        <w:rPr>
          <w:spacing w:val="-52"/>
        </w:rPr>
        <w:t xml:space="preserve"> </w:t>
      </w:r>
      <w:r>
        <w:t>berdasarkan</w:t>
      </w:r>
      <w:r>
        <w:rPr>
          <w:spacing w:val="1"/>
        </w:rPr>
        <w:t xml:space="preserve"> </w:t>
      </w:r>
      <w:r>
        <w:t>koordinat</w:t>
      </w:r>
      <w:r>
        <w:rPr>
          <w:spacing w:val="1"/>
          <w:lang w:val="en-US"/>
        </w:rPr>
        <w:t xml:space="preserve"> </w:t>
      </w:r>
      <w:r>
        <w:t>dan</w:t>
      </w:r>
      <w:r>
        <w:rPr>
          <w:spacing w:val="1"/>
        </w:rPr>
        <w:t xml:space="preserve"> </w:t>
      </w:r>
      <w:r>
        <w:t>jarak</w:t>
      </w:r>
      <w:r>
        <w:rPr>
          <w:spacing w:val="1"/>
        </w:rPr>
        <w:t xml:space="preserve"> </w:t>
      </w:r>
      <w:r>
        <w:t>penderita</w:t>
      </w:r>
      <w:r>
        <w:rPr>
          <w:spacing w:val="1"/>
        </w:rPr>
        <w:t xml:space="preserve"> </w:t>
      </w:r>
      <w:r>
        <w:t>dalam</w:t>
      </w:r>
      <w:r>
        <w:rPr>
          <w:spacing w:val="-3"/>
        </w:rPr>
        <w:t xml:space="preserve"> </w:t>
      </w:r>
      <w:r>
        <w:t>menyebarkan Covid-19.</w:t>
      </w:r>
    </w:p>
    <w:p w14:paraId="3C4E2B9F" w14:textId="77777777" w:rsidR="007E64AA" w:rsidRPr="007E64AA" w:rsidRDefault="007E64AA" w:rsidP="008C02CB">
      <w:pPr>
        <w:spacing w:after="0" w:line="240" w:lineRule="auto"/>
        <w:jc w:val="both"/>
        <w:rPr>
          <w:rFonts w:ascii="Times New Roman" w:hAnsi="Times New Roman" w:cs="Times New Roman"/>
        </w:rPr>
      </w:pPr>
    </w:p>
    <w:p w14:paraId="3ED4E954" w14:textId="5504717C" w:rsidR="007E64AA" w:rsidRPr="007E64AA" w:rsidRDefault="008C02CB" w:rsidP="00AE5CE1">
      <w:pPr>
        <w:pStyle w:val="Title"/>
        <w:numPr>
          <w:ilvl w:val="0"/>
          <w:numId w:val="4"/>
        </w:numPr>
        <w:spacing w:line="240" w:lineRule="auto"/>
        <w:ind w:leftChars="0" w:left="284" w:firstLineChars="0" w:hanging="284"/>
        <w:jc w:val="left"/>
        <w:rPr>
          <w:sz w:val="22"/>
          <w:szCs w:val="22"/>
        </w:rPr>
      </w:pPr>
      <w:r>
        <w:rPr>
          <w:sz w:val="22"/>
          <w:szCs w:val="22"/>
        </w:rPr>
        <w:t>Tunjauan Pustaka</w:t>
      </w:r>
    </w:p>
    <w:p w14:paraId="090820F9" w14:textId="288BAE49" w:rsidR="007E64AA" w:rsidRPr="007E64AA" w:rsidRDefault="008C02CB" w:rsidP="008C02CB">
      <w:pPr>
        <w:pStyle w:val="Title"/>
        <w:spacing w:line="240" w:lineRule="auto"/>
        <w:ind w:leftChars="0" w:left="0" w:firstLineChars="0" w:firstLine="0"/>
        <w:jc w:val="both"/>
        <w:rPr>
          <w:rFonts w:eastAsiaTheme="minorHAnsi"/>
          <w:sz w:val="22"/>
          <w:szCs w:val="22"/>
        </w:rPr>
      </w:pPr>
      <w:r>
        <w:rPr>
          <w:rFonts w:eastAsiaTheme="minorHAnsi"/>
          <w:sz w:val="22"/>
          <w:szCs w:val="22"/>
        </w:rPr>
        <w:t xml:space="preserve">2.1. </w:t>
      </w:r>
      <w:r w:rsidR="007E64AA" w:rsidRPr="007E64AA">
        <w:rPr>
          <w:rFonts w:eastAsiaTheme="minorHAnsi"/>
          <w:sz w:val="22"/>
          <w:szCs w:val="22"/>
        </w:rPr>
        <w:t>Pandemi Covid-19 di Kecamatan Sukarame</w:t>
      </w:r>
    </w:p>
    <w:p w14:paraId="17E5A1B0" w14:textId="77777777" w:rsidR="007E64AA" w:rsidRPr="007E64AA" w:rsidRDefault="007E64AA" w:rsidP="007E64AA">
      <w:pPr>
        <w:spacing w:line="240" w:lineRule="auto"/>
        <w:ind w:firstLine="284"/>
        <w:jc w:val="both"/>
        <w:rPr>
          <w:rFonts w:ascii="Times New Roman" w:hAnsi="Times New Roman" w:cs="Times New Roman"/>
        </w:rPr>
      </w:pPr>
      <w:r w:rsidRPr="007E64AA">
        <w:rPr>
          <w:rFonts w:ascii="Times New Roman" w:hAnsi="Times New Roman" w:cs="Times New Roman"/>
        </w:rPr>
        <w:t>Pada website Dinas Kesehatan Provinsi Lampung diinformasikan bahwa per 23 November  2021 sebanyak 4.995 kasus dan meninggal sebanyak 3.821 dengan CFR (</w:t>
      </w:r>
      <w:r w:rsidRPr="007E64AA">
        <w:rPr>
          <w:rFonts w:ascii="Times New Roman" w:hAnsi="Times New Roman" w:cs="Times New Roman"/>
          <w:i/>
          <w:iCs/>
        </w:rPr>
        <w:t>case fatality rate</w:t>
      </w:r>
      <w:r w:rsidRPr="007E64AA">
        <w:rPr>
          <w:rFonts w:ascii="Times New Roman" w:hAnsi="Times New Roman" w:cs="Times New Roman"/>
        </w:rPr>
        <w:t xml:space="preserve">) 5,51%. Tingkat CFR ini sangat mengkhawatirkan mengingat rata-rata CFR </w:t>
      </w:r>
      <w:r w:rsidRPr="007E64AA">
        <w:rPr>
          <w:rFonts w:ascii="Times New Roman" w:hAnsi="Times New Roman" w:cs="Times New Roman"/>
        </w:rPr>
        <w:t xml:space="preserve">Nasional yang hanya 2,75%. bahkan berdasarkan laporan satgas penanganan Covid-19 nasional, CFR Provinsi Lampung dalam tiga bulan terakhir terus melonjak tinggi dibandingkan Provinsi lain di Indonesia dimana kontribusi terbesar berasal dari Kota Bandarlampung sebagai ibukota dari Provinsi Lampung dan otomatis menjadi pusat perekonomian dari Provinsi Lampung. </w:t>
      </w:r>
    </w:p>
    <w:p w14:paraId="5F789D60" w14:textId="77777777" w:rsidR="007E64AA" w:rsidRPr="007E64AA" w:rsidRDefault="007E64AA" w:rsidP="007E64AA">
      <w:pPr>
        <w:spacing w:after="0" w:line="240" w:lineRule="auto"/>
        <w:ind w:firstLine="284"/>
        <w:jc w:val="both"/>
        <w:rPr>
          <w:rFonts w:ascii="Times New Roman" w:hAnsi="Times New Roman" w:cs="Times New Roman"/>
        </w:rPr>
      </w:pPr>
    </w:p>
    <w:p w14:paraId="313A4DCF" w14:textId="3CF7537B" w:rsidR="007E64AA" w:rsidRPr="007E64AA" w:rsidRDefault="007E64AA" w:rsidP="007E64AA">
      <w:pPr>
        <w:pStyle w:val="Title"/>
        <w:spacing w:line="240" w:lineRule="auto"/>
        <w:ind w:left="0" w:hanging="2"/>
        <w:jc w:val="both"/>
        <w:rPr>
          <w:sz w:val="22"/>
          <w:szCs w:val="22"/>
        </w:rPr>
      </w:pPr>
      <w:r w:rsidRPr="007E64AA">
        <w:rPr>
          <w:sz w:val="22"/>
          <w:szCs w:val="22"/>
        </w:rPr>
        <w:t>2.</w:t>
      </w:r>
      <w:r w:rsidR="008C02CB">
        <w:rPr>
          <w:sz w:val="22"/>
          <w:szCs w:val="22"/>
        </w:rPr>
        <w:t xml:space="preserve">2. </w:t>
      </w:r>
      <w:r w:rsidRPr="007E64AA">
        <w:rPr>
          <w:i/>
          <w:sz w:val="22"/>
          <w:szCs w:val="22"/>
        </w:rPr>
        <w:t xml:space="preserve"> </w:t>
      </w:r>
      <w:r w:rsidRPr="007E64AA">
        <w:rPr>
          <w:rFonts w:eastAsiaTheme="minorHAnsi"/>
          <w:i/>
          <w:iCs/>
          <w:sz w:val="22"/>
          <w:szCs w:val="22"/>
        </w:rPr>
        <w:t>Analytical Hierarchy Process</w:t>
      </w:r>
    </w:p>
    <w:p w14:paraId="24C7C130" w14:textId="77777777" w:rsidR="007E64AA" w:rsidRPr="007E64AA" w:rsidRDefault="007E64AA" w:rsidP="007E64AA">
      <w:pPr>
        <w:pStyle w:val="Title"/>
        <w:spacing w:line="240" w:lineRule="auto"/>
        <w:ind w:left="0" w:hanging="2"/>
        <w:jc w:val="both"/>
        <w:rPr>
          <w:sz w:val="22"/>
          <w:szCs w:val="22"/>
        </w:rPr>
      </w:pPr>
    </w:p>
    <w:p w14:paraId="0AAF2D6E" w14:textId="0A16B306" w:rsidR="00AE5CE1" w:rsidRDefault="00AE5CE1" w:rsidP="00566C91">
      <w:pPr>
        <w:pStyle w:val="BodyText"/>
        <w:spacing w:line="235" w:lineRule="auto"/>
        <w:ind w:right="70" w:firstLine="284"/>
        <w:jc w:val="both"/>
      </w:pPr>
      <w:bookmarkStart w:id="2" w:name="_Hlk137055387"/>
      <w:r>
        <w:rPr>
          <w:iCs/>
          <w:lang w:val="en-US"/>
        </w:rPr>
        <w:t xml:space="preserve">Menurut </w:t>
      </w:r>
      <w:r>
        <w:t>Thomas</w:t>
      </w:r>
      <w:r>
        <w:rPr>
          <w:lang w:val="en-US"/>
        </w:rPr>
        <w:t xml:space="preserve"> </w:t>
      </w:r>
      <w:r>
        <w:t>L.Saaty</w:t>
      </w:r>
      <w:r>
        <w:rPr>
          <w:i/>
        </w:rPr>
        <w:t xml:space="preserve"> </w:t>
      </w:r>
      <w:bookmarkEnd w:id="2"/>
      <w:r>
        <w:rPr>
          <w:i/>
        </w:rPr>
        <w:t>Analytical</w:t>
      </w:r>
      <w:r>
        <w:rPr>
          <w:i/>
          <w:spacing w:val="1"/>
        </w:rPr>
        <w:t xml:space="preserve"> </w:t>
      </w:r>
      <w:r>
        <w:rPr>
          <w:i/>
        </w:rPr>
        <w:t>Hierarchy</w:t>
      </w:r>
      <w:r>
        <w:rPr>
          <w:i/>
          <w:spacing w:val="1"/>
        </w:rPr>
        <w:t xml:space="preserve"> </w:t>
      </w:r>
      <w:r>
        <w:rPr>
          <w:i/>
        </w:rPr>
        <w:t>Process</w:t>
      </w:r>
      <w:r>
        <w:rPr>
          <w:i/>
          <w:spacing w:val="1"/>
        </w:rPr>
        <w:t xml:space="preserve"> </w:t>
      </w:r>
      <w:r>
        <w:t>(AHP)</w:t>
      </w:r>
      <w:r>
        <w:rPr>
          <w:lang w:val="en-US"/>
        </w:rPr>
        <w:t xml:space="preserve"> </w:t>
      </w:r>
      <w:r>
        <w:rPr>
          <w:spacing w:val="-52"/>
        </w:rPr>
        <w:t xml:space="preserve"> </w:t>
      </w:r>
      <w:r>
        <w:t>digunakan</w:t>
      </w:r>
      <w:r>
        <w:rPr>
          <w:spacing w:val="1"/>
        </w:rPr>
        <w:t xml:space="preserve"> </w:t>
      </w:r>
      <w:r>
        <w:t>sebagai</w:t>
      </w:r>
      <w:r>
        <w:rPr>
          <w:spacing w:val="1"/>
        </w:rPr>
        <w:t xml:space="preserve"> </w:t>
      </w:r>
      <w:r>
        <w:t>metode</w:t>
      </w:r>
      <w:r>
        <w:rPr>
          <w:spacing w:val="1"/>
        </w:rPr>
        <w:t xml:space="preserve"> </w:t>
      </w:r>
      <w:r>
        <w:t>pengambilan</w:t>
      </w:r>
      <w:r>
        <w:rPr>
          <w:spacing w:val="-52"/>
        </w:rPr>
        <w:t xml:space="preserve"> </w:t>
      </w:r>
      <w:r>
        <w:t>keputusan</w:t>
      </w:r>
      <w:r>
        <w:rPr>
          <w:spacing w:val="1"/>
        </w:rPr>
        <w:t xml:space="preserve"> </w:t>
      </w:r>
      <w:r>
        <w:t>dalam</w:t>
      </w:r>
      <w:r>
        <w:rPr>
          <w:spacing w:val="1"/>
        </w:rPr>
        <w:t xml:space="preserve"> </w:t>
      </w:r>
      <w:r>
        <w:t>analisis</w:t>
      </w:r>
      <w:r>
        <w:rPr>
          <w:spacing w:val="1"/>
        </w:rPr>
        <w:t xml:space="preserve"> </w:t>
      </w:r>
      <w:r>
        <w:t>spasial</w:t>
      </w:r>
      <w:r>
        <w:rPr>
          <w:spacing w:val="1"/>
        </w:rPr>
        <w:t xml:space="preserve"> </w:t>
      </w:r>
      <w:r>
        <w:t>dengan</w:t>
      </w:r>
      <w:r>
        <w:rPr>
          <w:spacing w:val="1"/>
        </w:rPr>
        <w:t xml:space="preserve"> </w:t>
      </w:r>
      <w:r>
        <w:t>teknik pembobotan mengenai parameter</w:t>
      </w:r>
      <w:r>
        <w:rPr>
          <w:spacing w:val="-52"/>
        </w:rPr>
        <w:t xml:space="preserve"> </w:t>
      </w:r>
      <w:r>
        <w:t>paling</w:t>
      </w:r>
      <w:r w:rsidR="00566C91">
        <w:rPr>
          <w:lang w:val="en-US"/>
        </w:rPr>
        <w:t xml:space="preserve"> </w:t>
      </w:r>
      <w:r>
        <w:t>mempengaruhi</w:t>
      </w:r>
      <w:r>
        <w:rPr>
          <w:lang w:val="en-US"/>
        </w:rPr>
        <w:t xml:space="preserve"> dalam</w:t>
      </w:r>
      <w:r>
        <w:t xml:space="preserve"> penyebaran Covid-19</w:t>
      </w:r>
      <w:r w:rsidR="00566C91">
        <w:rPr>
          <w:lang w:val="en-US"/>
        </w:rPr>
        <w:t xml:space="preserve"> di Sukarame. </w:t>
      </w:r>
      <w:r>
        <w:t>Model</w:t>
      </w:r>
      <w:r w:rsidR="00566C91">
        <w:rPr>
          <w:lang w:val="en-US"/>
        </w:rPr>
        <w:t xml:space="preserve"> </w:t>
      </w:r>
      <w:r>
        <w:t>pendukung</w:t>
      </w:r>
      <w:r>
        <w:rPr>
          <w:spacing w:val="1"/>
        </w:rPr>
        <w:t xml:space="preserve"> </w:t>
      </w:r>
      <w:r>
        <w:t>keputusan</w:t>
      </w:r>
      <w:r>
        <w:rPr>
          <w:spacing w:val="1"/>
        </w:rPr>
        <w:t xml:space="preserve"> </w:t>
      </w:r>
      <w:r>
        <w:t>ini</w:t>
      </w:r>
      <w:r>
        <w:rPr>
          <w:spacing w:val="1"/>
        </w:rPr>
        <w:t xml:space="preserve"> </w:t>
      </w:r>
      <w:r>
        <w:t>akan menguraikan masalah multi faktor atau</w:t>
      </w:r>
      <w:r>
        <w:rPr>
          <w:spacing w:val="1"/>
        </w:rPr>
        <w:t xml:space="preserve"> </w:t>
      </w:r>
      <w:r>
        <w:t>multi kriteria yang kompleks menjadi suatu</w:t>
      </w:r>
      <w:r>
        <w:rPr>
          <w:spacing w:val="1"/>
        </w:rPr>
        <w:t xml:space="preserve"> </w:t>
      </w:r>
      <w:r>
        <w:t>hirarki. Dengan hirarki, suatu masalah yang</w:t>
      </w:r>
      <w:r w:rsidR="00566C91">
        <w:rPr>
          <w:lang w:val="en-US"/>
        </w:rPr>
        <w:t>-</w:t>
      </w:r>
      <w:r>
        <w:rPr>
          <w:spacing w:val="1"/>
        </w:rPr>
        <w:t xml:space="preserve"> </w:t>
      </w:r>
      <w:r>
        <w:t>kompleks</w:t>
      </w:r>
      <w:r>
        <w:rPr>
          <w:spacing w:val="1"/>
        </w:rPr>
        <w:t xml:space="preserve"> </w:t>
      </w:r>
      <w:r>
        <w:t>dapat</w:t>
      </w:r>
      <w:r>
        <w:rPr>
          <w:spacing w:val="1"/>
        </w:rPr>
        <w:t xml:space="preserve"> </w:t>
      </w:r>
      <w:r>
        <w:t>diuraikan</w:t>
      </w:r>
      <w:r>
        <w:rPr>
          <w:spacing w:val="1"/>
        </w:rPr>
        <w:t xml:space="preserve"> </w:t>
      </w:r>
      <w:r>
        <w:t>ke</w:t>
      </w:r>
      <w:r>
        <w:rPr>
          <w:spacing w:val="1"/>
        </w:rPr>
        <w:t xml:space="preserve"> </w:t>
      </w:r>
      <w:r>
        <w:t>dalam</w:t>
      </w:r>
      <w:r w:rsidR="00566C91">
        <w:rPr>
          <w:lang w:val="en-US"/>
        </w:rPr>
        <w:t xml:space="preserve"> </w:t>
      </w:r>
      <w:r>
        <w:rPr>
          <w:spacing w:val="-52"/>
        </w:rPr>
        <w:t xml:space="preserve"> </w:t>
      </w:r>
      <w:r>
        <w:t>kelompok</w:t>
      </w:r>
      <w:r w:rsidR="00566C91">
        <w:rPr>
          <w:lang w:val="en-US"/>
        </w:rPr>
        <w:t xml:space="preserve"> </w:t>
      </w:r>
      <w:r>
        <w:t>-</w:t>
      </w:r>
      <w:r w:rsidR="00566C91">
        <w:rPr>
          <w:lang w:val="en-US"/>
        </w:rPr>
        <w:t xml:space="preserve"> </w:t>
      </w:r>
      <w:r>
        <w:t>kelompoknya</w:t>
      </w:r>
      <w:r>
        <w:rPr>
          <w:spacing w:val="1"/>
        </w:rPr>
        <w:t xml:space="preserve"> </w:t>
      </w:r>
      <w:r>
        <w:t>yang</w:t>
      </w:r>
      <w:r>
        <w:rPr>
          <w:spacing w:val="1"/>
        </w:rPr>
        <w:t xml:space="preserve"> </w:t>
      </w:r>
      <w:r>
        <w:t>kemudian</w:t>
      </w:r>
      <w:r>
        <w:rPr>
          <w:spacing w:val="-52"/>
        </w:rPr>
        <w:t xml:space="preserve"> </w:t>
      </w:r>
      <w:r>
        <w:t>diatur menjadi suatu bentuk hirarki sehingga</w:t>
      </w:r>
      <w:r>
        <w:rPr>
          <w:spacing w:val="1"/>
        </w:rPr>
        <w:t xml:space="preserve"> </w:t>
      </w:r>
      <w:r>
        <w:t>permasalahan akan tampak lebih terstruktur</w:t>
      </w:r>
      <w:r>
        <w:rPr>
          <w:spacing w:val="1"/>
        </w:rPr>
        <w:t xml:space="preserve"> </w:t>
      </w:r>
      <w:r>
        <w:t>dan</w:t>
      </w:r>
      <w:r>
        <w:rPr>
          <w:spacing w:val="-1"/>
        </w:rPr>
        <w:t xml:space="preserve"> </w:t>
      </w:r>
      <w:r>
        <w:t>sistematis.</w:t>
      </w:r>
    </w:p>
    <w:p w14:paraId="1E4B10C0" w14:textId="3B7FB581" w:rsidR="007E64AA" w:rsidRPr="007E64AA" w:rsidRDefault="007E64AA" w:rsidP="00566C91">
      <w:pPr>
        <w:pBdr>
          <w:top w:val="nil"/>
          <w:left w:val="nil"/>
          <w:bottom w:val="nil"/>
          <w:right w:val="nil"/>
          <w:between w:val="nil"/>
        </w:pBdr>
        <w:spacing w:after="0" w:line="240" w:lineRule="auto"/>
        <w:ind w:firstLine="426"/>
        <w:jc w:val="both"/>
        <w:rPr>
          <w:rFonts w:ascii="Times New Roman" w:hAnsi="Times New Roman" w:cs="Times New Roman"/>
          <w:iCs/>
          <w:color w:val="000000"/>
        </w:rPr>
      </w:pPr>
    </w:p>
    <w:p w14:paraId="40CE6613" w14:textId="77777777" w:rsidR="007E64AA" w:rsidRPr="007E64AA" w:rsidRDefault="007E64AA" w:rsidP="007E64AA">
      <w:pPr>
        <w:spacing w:line="240" w:lineRule="auto"/>
        <w:ind w:firstLineChars="142" w:firstLine="312"/>
        <w:jc w:val="both"/>
        <w:rPr>
          <w:rFonts w:ascii="Times New Roman" w:hAnsi="Times New Roman" w:cs="Times New Roman"/>
        </w:rPr>
      </w:pPr>
      <w:r w:rsidRPr="007E64AA">
        <w:rPr>
          <w:rFonts w:ascii="Times New Roman" w:hAnsi="Times New Roman" w:cs="Times New Roman"/>
        </w:rPr>
        <w:t>Penentuan prioritas dengan metode AHP dilakukan melalui beberapa tahapan yaitu:</w:t>
      </w:r>
    </w:p>
    <w:p w14:paraId="492EB5F4" w14:textId="77777777" w:rsidR="007E64AA" w:rsidRPr="007E64AA" w:rsidRDefault="007E64AA" w:rsidP="007E64AA">
      <w:pPr>
        <w:pStyle w:val="ListParagraph"/>
        <w:numPr>
          <w:ilvl w:val="0"/>
          <w:numId w:val="10"/>
        </w:numPr>
        <w:spacing w:after="0" w:line="240" w:lineRule="auto"/>
        <w:ind w:hanging="216"/>
        <w:jc w:val="both"/>
        <w:rPr>
          <w:rFonts w:ascii="Times New Roman" w:hAnsi="Times New Roman" w:cs="Times New Roman"/>
        </w:rPr>
      </w:pPr>
      <w:r w:rsidRPr="007E64AA">
        <w:rPr>
          <w:rFonts w:ascii="Times New Roman" w:hAnsi="Times New Roman" w:cs="Times New Roman"/>
        </w:rPr>
        <w:t>Menyusun hierarki.</w:t>
      </w:r>
    </w:p>
    <w:p w14:paraId="20071D52" w14:textId="77777777" w:rsidR="007E64AA" w:rsidRPr="007E64AA" w:rsidRDefault="007E64AA" w:rsidP="007E64AA">
      <w:pPr>
        <w:pStyle w:val="ListParagraph"/>
        <w:numPr>
          <w:ilvl w:val="0"/>
          <w:numId w:val="10"/>
        </w:numPr>
        <w:spacing w:after="0" w:line="240" w:lineRule="auto"/>
        <w:ind w:hanging="216"/>
        <w:jc w:val="both"/>
        <w:rPr>
          <w:rFonts w:ascii="Times New Roman" w:hAnsi="Times New Roman" w:cs="Times New Roman"/>
        </w:rPr>
      </w:pPr>
      <w:r w:rsidRPr="007E64AA">
        <w:rPr>
          <w:rFonts w:ascii="Times New Roman" w:hAnsi="Times New Roman" w:cs="Times New Roman"/>
        </w:rPr>
        <w:t>Menilai kriteria dan alternatif.</w:t>
      </w:r>
    </w:p>
    <w:p w14:paraId="4BFC97CC" w14:textId="77777777" w:rsidR="007E64AA" w:rsidRPr="007E64AA" w:rsidRDefault="007E64AA" w:rsidP="007E64AA">
      <w:pPr>
        <w:pStyle w:val="ListParagraph"/>
        <w:numPr>
          <w:ilvl w:val="0"/>
          <w:numId w:val="10"/>
        </w:numPr>
        <w:spacing w:after="0" w:line="240" w:lineRule="auto"/>
        <w:ind w:hanging="216"/>
        <w:jc w:val="both"/>
        <w:rPr>
          <w:rFonts w:ascii="Times New Roman" w:hAnsi="Times New Roman" w:cs="Times New Roman"/>
        </w:rPr>
      </w:pPr>
      <w:r w:rsidRPr="007E64AA">
        <w:rPr>
          <w:rFonts w:ascii="Times New Roman" w:hAnsi="Times New Roman" w:cs="Times New Roman"/>
        </w:rPr>
        <w:t>Memilih prioritas.</w:t>
      </w:r>
    </w:p>
    <w:p w14:paraId="3458521D" w14:textId="77777777" w:rsidR="007E64AA" w:rsidRPr="007E64AA" w:rsidRDefault="007E64AA" w:rsidP="007E64AA">
      <w:pPr>
        <w:pStyle w:val="ListParagraph"/>
        <w:numPr>
          <w:ilvl w:val="0"/>
          <w:numId w:val="10"/>
        </w:numPr>
        <w:spacing w:after="0" w:line="240" w:lineRule="auto"/>
        <w:ind w:hanging="216"/>
        <w:jc w:val="both"/>
        <w:rPr>
          <w:rFonts w:ascii="Times New Roman" w:hAnsi="Times New Roman" w:cs="Times New Roman"/>
        </w:rPr>
      </w:pPr>
      <w:r w:rsidRPr="007E64AA">
        <w:rPr>
          <w:rFonts w:ascii="Times New Roman" w:hAnsi="Times New Roman" w:cs="Times New Roman"/>
        </w:rPr>
        <w:t>Menentukan nilai konsistensi logis.</w:t>
      </w:r>
    </w:p>
    <w:p w14:paraId="3B52F6AE" w14:textId="2A521550" w:rsidR="007E64AA" w:rsidRPr="007E64AA" w:rsidRDefault="007E64AA" w:rsidP="007E64AA">
      <w:pPr>
        <w:spacing w:line="240" w:lineRule="auto"/>
        <w:jc w:val="both"/>
        <w:rPr>
          <w:rFonts w:ascii="Times New Roman" w:hAnsi="Times New Roman" w:cs="Times New Roman"/>
        </w:rPr>
      </w:pPr>
      <w:r w:rsidRPr="007E64AA">
        <w:rPr>
          <w:rFonts w:ascii="Times New Roman" w:hAnsi="Times New Roman" w:cs="Times New Roman"/>
        </w:rPr>
        <w:t xml:space="preserve">       Di dalam mengambil keputusan, penting</w:t>
      </w:r>
      <w:r>
        <w:rPr>
          <w:rFonts w:ascii="Times New Roman" w:hAnsi="Times New Roman" w:cs="Times New Roman"/>
        </w:rPr>
        <w:t xml:space="preserve"> </w:t>
      </w:r>
      <w:r w:rsidRPr="007E64AA">
        <w:rPr>
          <w:rFonts w:ascii="Times New Roman" w:hAnsi="Times New Roman" w:cs="Times New Roman"/>
        </w:rPr>
        <w:t>untuk</w:t>
      </w:r>
      <w:r>
        <w:rPr>
          <w:rFonts w:ascii="Times New Roman" w:hAnsi="Times New Roman" w:cs="Times New Roman"/>
        </w:rPr>
        <w:t xml:space="preserve"> </w:t>
      </w:r>
      <w:r w:rsidRPr="007E64AA">
        <w:rPr>
          <w:rFonts w:ascii="Times New Roman" w:hAnsi="Times New Roman" w:cs="Times New Roman"/>
        </w:rPr>
        <w:t>diketahui baik tidaknya nilai konsistensi yang</w:t>
      </w:r>
      <w:r>
        <w:rPr>
          <w:rFonts w:ascii="Times New Roman" w:hAnsi="Times New Roman" w:cs="Times New Roman"/>
        </w:rPr>
        <w:t xml:space="preserve"> </w:t>
      </w:r>
      <w:r w:rsidRPr="007E64AA">
        <w:rPr>
          <w:rFonts w:ascii="Times New Roman" w:hAnsi="Times New Roman" w:cs="Times New Roman"/>
        </w:rPr>
        <w:t>digunakan. Adapun langkah-langkah yang harus</w:t>
      </w:r>
      <w:r>
        <w:rPr>
          <w:rFonts w:ascii="Times New Roman" w:hAnsi="Times New Roman" w:cs="Times New Roman"/>
        </w:rPr>
        <w:t xml:space="preserve"> </w:t>
      </w:r>
      <w:r w:rsidRPr="007E64AA">
        <w:rPr>
          <w:rFonts w:ascii="Times New Roman" w:hAnsi="Times New Roman" w:cs="Times New Roman"/>
        </w:rPr>
        <w:t>dilakukan adalah:</w:t>
      </w:r>
    </w:p>
    <w:p w14:paraId="1D082490" w14:textId="64D71C93" w:rsidR="007E64AA" w:rsidRPr="00566C91" w:rsidRDefault="007E64AA" w:rsidP="00566C91">
      <w:pPr>
        <w:pStyle w:val="ListParagraph"/>
        <w:numPr>
          <w:ilvl w:val="0"/>
          <w:numId w:val="9"/>
        </w:numPr>
        <w:spacing w:after="0" w:line="235" w:lineRule="auto"/>
        <w:ind w:left="567" w:hanging="283"/>
        <w:jc w:val="both"/>
        <w:rPr>
          <w:rFonts w:ascii="Times New Roman" w:hAnsi="Times New Roman" w:cs="Times New Roman"/>
        </w:rPr>
      </w:pPr>
      <w:r w:rsidRPr="007E64AA">
        <w:rPr>
          <w:rFonts w:ascii="Times New Roman" w:hAnsi="Times New Roman" w:cs="Times New Roman"/>
        </w:rPr>
        <w:t>Menghitung nilai perbandingan yang sudah</w:t>
      </w:r>
      <w:r w:rsidR="00566C91">
        <w:rPr>
          <w:rFonts w:ascii="Times New Roman" w:hAnsi="Times New Roman" w:cs="Times New Roman"/>
          <w:lang w:val="en-US"/>
        </w:rPr>
        <w:t xml:space="preserve"> </w:t>
      </w:r>
      <w:r w:rsidRPr="007E64AA">
        <w:rPr>
          <w:rFonts w:ascii="Times New Roman" w:hAnsi="Times New Roman" w:cs="Times New Roman"/>
        </w:rPr>
        <w:t xml:space="preserve">ditetapkan dengan membagi nilai skala yang </w:t>
      </w:r>
      <w:r w:rsidRPr="00566C91">
        <w:rPr>
          <w:rFonts w:ascii="Times New Roman" w:hAnsi="Times New Roman" w:cs="Times New Roman"/>
        </w:rPr>
        <w:t>ada di setiap sel dibagi dengan nilai sel prioritas.</w:t>
      </w:r>
    </w:p>
    <w:p w14:paraId="5C6F5A23" w14:textId="77777777" w:rsidR="007E64AA" w:rsidRPr="007E64AA" w:rsidRDefault="007E64AA" w:rsidP="007E64AA">
      <w:pPr>
        <w:pStyle w:val="ListParagraph"/>
        <w:numPr>
          <w:ilvl w:val="0"/>
          <w:numId w:val="9"/>
        </w:numPr>
        <w:spacing w:after="0" w:line="235" w:lineRule="auto"/>
        <w:ind w:left="567"/>
        <w:jc w:val="both"/>
        <w:rPr>
          <w:rFonts w:ascii="Times New Roman" w:hAnsi="Times New Roman" w:cs="Times New Roman"/>
        </w:rPr>
      </w:pPr>
      <w:r w:rsidRPr="007E64AA">
        <w:rPr>
          <w:rFonts w:ascii="Times New Roman" w:hAnsi="Times New Roman" w:cs="Times New Roman"/>
        </w:rPr>
        <w:t>Hasil pehitungan dari langkah no. 1 di masing-masing sel bagi dengan jumlah total di masing-masing kolom.</w:t>
      </w:r>
    </w:p>
    <w:p w14:paraId="36E1E8E7" w14:textId="2B702F2F" w:rsidR="007E64AA" w:rsidRDefault="007E64AA" w:rsidP="007E64AA">
      <w:pPr>
        <w:pStyle w:val="ListParagraph"/>
        <w:numPr>
          <w:ilvl w:val="0"/>
          <w:numId w:val="9"/>
        </w:numPr>
        <w:spacing w:after="0" w:line="235" w:lineRule="auto"/>
        <w:ind w:left="567"/>
        <w:jc w:val="both"/>
        <w:rPr>
          <w:rFonts w:ascii="Times New Roman" w:hAnsi="Times New Roman" w:cs="Times New Roman"/>
        </w:rPr>
      </w:pPr>
      <w:r w:rsidRPr="007E64AA">
        <w:rPr>
          <w:rFonts w:ascii="Times New Roman" w:hAnsi="Times New Roman" w:cs="Times New Roman"/>
        </w:rPr>
        <w:t>Mencari Eigen dengan cara menghitung rata-rata per baris</w:t>
      </w:r>
    </w:p>
    <w:p w14:paraId="64711906" w14:textId="77777777" w:rsidR="00566C91" w:rsidRPr="007E64AA" w:rsidRDefault="00566C91" w:rsidP="00566C91">
      <w:pPr>
        <w:pStyle w:val="ListParagraph"/>
        <w:spacing w:after="0" w:line="235" w:lineRule="auto"/>
        <w:ind w:left="567"/>
        <w:jc w:val="both"/>
        <w:rPr>
          <w:rFonts w:ascii="Times New Roman" w:hAnsi="Times New Roman" w:cs="Times New Roman"/>
        </w:rPr>
      </w:pPr>
    </w:p>
    <w:p w14:paraId="13B0A6E2" w14:textId="77777777" w:rsidR="007E64AA" w:rsidRPr="007E64AA" w:rsidRDefault="007E64AA" w:rsidP="007E64AA">
      <w:pPr>
        <w:pStyle w:val="ListParagraph"/>
        <w:numPr>
          <w:ilvl w:val="0"/>
          <w:numId w:val="10"/>
        </w:numPr>
        <w:spacing w:before="240" w:after="0" w:line="235" w:lineRule="auto"/>
        <w:ind w:left="284" w:hanging="286"/>
        <w:jc w:val="both"/>
        <w:rPr>
          <w:rFonts w:ascii="Times New Roman" w:hAnsi="Times New Roman" w:cs="Times New Roman"/>
        </w:rPr>
      </w:pPr>
      <w:r w:rsidRPr="007E64AA">
        <w:rPr>
          <w:rFonts w:ascii="Times New Roman" w:hAnsi="Times New Roman" w:cs="Times New Roman"/>
        </w:rPr>
        <w:t>Menentukan nilai indeks konsistensi (CI). Menggunakan rumus:</w:t>
      </w:r>
    </w:p>
    <w:p w14:paraId="7AFEF215" w14:textId="588B98F5" w:rsidR="007E64AA" w:rsidRPr="007E64AA" w:rsidRDefault="007E64AA" w:rsidP="007E64AA">
      <w:pPr>
        <w:spacing w:after="0" w:line="360" w:lineRule="auto"/>
        <w:ind w:left="-2" w:right="-1"/>
        <w:rPr>
          <w:rFonts w:ascii="Times New Roman" w:eastAsiaTheme="minorEastAsia" w:hAnsi="Times New Roman" w:cs="Times New Roman"/>
        </w:rPr>
      </w:pPr>
      <w:r w:rsidRPr="007E64AA">
        <w:rPr>
          <w:rFonts w:ascii="Times New Roman" w:hAnsi="Times New Roman" w:cs="Times New Roman"/>
        </w:rPr>
        <w:t xml:space="preserve">Indeks Konsistensi ( CI) = </w:t>
      </w:r>
      <m:oMath>
        <m:f>
          <m:fPr>
            <m:ctrlPr>
              <w:rPr>
                <w:rFonts w:ascii="Cambria Math" w:hAnsi="Cambria Math" w:cs="Times New Roman"/>
                <w:i/>
              </w:rPr>
            </m:ctrlPr>
          </m:fPr>
          <m:num>
            <m:r>
              <w:rPr>
                <w:rFonts w:ascii="Cambria Math" w:hAnsi="Cambria Math" w:cs="Times New Roman"/>
              </w:rPr>
              <m:t xml:space="preserve">λ </m:t>
            </m:r>
            <m:r>
              <m:rPr>
                <m:sty m:val="p"/>
              </m:rPr>
              <w:rPr>
                <w:rFonts w:ascii="Cambria Math" w:hAnsi="Cambria Math" w:cs="Times New Roman"/>
              </w:rPr>
              <m:t>Maks-n</m:t>
            </m:r>
          </m:num>
          <m:den>
            <m:r>
              <w:rPr>
                <w:rFonts w:ascii="Cambria Math" w:hAnsi="Cambria Math" w:cs="Times New Roman"/>
              </w:rPr>
              <m:t>n-1</m:t>
            </m:r>
          </m:den>
        </m:f>
      </m:oMath>
      <w:r w:rsidRPr="007E64AA">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Pr="007E64AA">
        <w:rPr>
          <w:rFonts w:ascii="Times New Roman" w:eastAsiaTheme="minorEastAsia" w:hAnsi="Times New Roman" w:cs="Times New Roman"/>
        </w:rPr>
        <w:t xml:space="preserve">(1)          </w:t>
      </w:r>
    </w:p>
    <w:p w14:paraId="219A027F" w14:textId="77777777" w:rsidR="007E64AA" w:rsidRPr="007E64AA" w:rsidRDefault="007E64AA" w:rsidP="007E64AA">
      <w:pPr>
        <w:spacing w:line="240" w:lineRule="auto"/>
        <w:ind w:right="-1" w:hanging="2"/>
        <w:rPr>
          <w:rFonts w:ascii="Times New Roman" w:hAnsi="Times New Roman" w:cs="Times New Roman"/>
        </w:rPr>
      </w:pPr>
      <w:r w:rsidRPr="007E64AA">
        <w:rPr>
          <w:rFonts w:ascii="Times New Roman" w:eastAsiaTheme="minorEastAsia" w:hAnsi="Times New Roman" w:cs="Times New Roman"/>
        </w:rPr>
        <w:lastRenderedPageBreak/>
        <w:t xml:space="preserve">Keterangan : </w:t>
      </w:r>
      <w:r w:rsidRPr="007E64AA">
        <w:rPr>
          <w:rFonts w:ascii="Times New Roman" w:hAnsi="Times New Roman" w:cs="Times New Roman"/>
        </w:rPr>
        <w:t>n = banyaknya kreteria.</w:t>
      </w:r>
    </w:p>
    <w:p w14:paraId="2C5E8726" w14:textId="77777777" w:rsidR="007E64AA" w:rsidRPr="007E64AA" w:rsidRDefault="007E64AA" w:rsidP="007E64AA">
      <w:pPr>
        <w:pStyle w:val="ListParagraph"/>
        <w:numPr>
          <w:ilvl w:val="0"/>
          <w:numId w:val="10"/>
        </w:numPr>
        <w:spacing w:after="0" w:line="240" w:lineRule="auto"/>
        <w:ind w:right="-1"/>
        <w:jc w:val="both"/>
        <w:rPr>
          <w:rFonts w:ascii="Times New Roman" w:hAnsi="Times New Roman" w:cs="Times New Roman"/>
        </w:rPr>
      </w:pPr>
      <w:r w:rsidRPr="007E64AA">
        <w:rPr>
          <w:rFonts w:ascii="Times New Roman" w:hAnsi="Times New Roman" w:cs="Times New Roman"/>
        </w:rPr>
        <w:t>Menetukan rasio konsistensi (CR)</w:t>
      </w:r>
      <w:r w:rsidRPr="007E64AA">
        <w:rPr>
          <w:rFonts w:ascii="Times New Roman" w:hAnsi="Times New Roman" w:cs="Times New Roman"/>
        </w:rPr>
        <w:br/>
        <w:t>Rumus yang digunakan sebagai berikut:</w:t>
      </w:r>
    </w:p>
    <w:p w14:paraId="41737B72" w14:textId="1AA212D0" w:rsidR="007E64AA" w:rsidRPr="007E64AA" w:rsidRDefault="007E64AA" w:rsidP="007E64AA">
      <w:pPr>
        <w:spacing w:after="0" w:line="360" w:lineRule="auto"/>
        <w:ind w:left="-2" w:right="-1"/>
        <w:rPr>
          <w:rFonts w:ascii="Times New Roman" w:eastAsiaTheme="minorEastAsia" w:hAnsi="Times New Roman" w:cs="Times New Roman"/>
        </w:rPr>
      </w:pPr>
      <w:r w:rsidRPr="007E64AA">
        <w:rPr>
          <w:rFonts w:ascii="Times New Roman" w:hAnsi="Times New Roman" w:cs="Times New Roman"/>
        </w:rPr>
        <w:t xml:space="preserve"> CR= </w:t>
      </w:r>
      <m:oMath>
        <m:f>
          <m:fPr>
            <m:ctrlPr>
              <w:rPr>
                <w:rFonts w:ascii="Cambria Math" w:hAnsi="Cambria Math" w:cs="Times New Roman"/>
                <w:iCs/>
                <w:sz w:val="28"/>
                <w:szCs w:val="28"/>
              </w:rPr>
            </m:ctrlPr>
          </m:fPr>
          <m:num>
            <m:r>
              <m:rPr>
                <m:sty m:val="p"/>
              </m:rPr>
              <w:rPr>
                <w:rFonts w:ascii="Cambria Math" w:hAnsi="Cambria Math" w:cs="Times New Roman"/>
                <w:sz w:val="28"/>
                <w:szCs w:val="28"/>
              </w:rPr>
              <m:t>Indeks Konsistensi (CI)</m:t>
            </m:r>
          </m:num>
          <m:den>
            <m:r>
              <m:rPr>
                <m:sty m:val="p"/>
              </m:rPr>
              <w:rPr>
                <w:rFonts w:ascii="Cambria Math" w:hAnsi="Cambria Math" w:cs="Times New Roman"/>
                <w:sz w:val="28"/>
                <w:szCs w:val="28"/>
              </w:rPr>
              <m:t>Random Indeks (RI)</m:t>
            </m:r>
          </m:den>
        </m:f>
      </m:oMath>
      <w:r w:rsidRPr="007E64AA">
        <w:rPr>
          <w:rFonts w:ascii="Times New Roman" w:eastAsiaTheme="minorEastAsia" w:hAnsi="Times New Roman" w:cs="Times New Roman"/>
        </w:rPr>
        <w:t xml:space="preserve"> </w:t>
      </w:r>
      <w:r w:rsidRPr="007E64AA">
        <w:rPr>
          <w:rFonts w:ascii="Times New Roman" w:eastAsiaTheme="minorEastAsia" w:hAnsi="Times New Roman" w:cs="Times New Roman"/>
        </w:rPr>
        <w:tab/>
      </w:r>
      <w:r w:rsidRPr="007E64AA">
        <w:rPr>
          <w:rFonts w:ascii="Times New Roman" w:eastAsiaTheme="minorEastAsia" w:hAnsi="Times New Roman" w:cs="Times New Roman"/>
        </w:rPr>
        <w:tab/>
        <w:t xml:space="preserve">   (2)</w:t>
      </w:r>
    </w:p>
    <w:p w14:paraId="06539890" w14:textId="77777777" w:rsidR="007E64AA" w:rsidRPr="007E64AA" w:rsidRDefault="007E64AA" w:rsidP="007E64AA">
      <w:pPr>
        <w:spacing w:line="240" w:lineRule="auto"/>
        <w:ind w:left="-2" w:right="-1"/>
        <w:rPr>
          <w:rFonts w:ascii="Times New Roman" w:hAnsi="Times New Roman" w:cs="Times New Roman"/>
        </w:rPr>
      </w:pPr>
      <w:r w:rsidRPr="007E64AA">
        <w:rPr>
          <w:rFonts w:ascii="Times New Roman" w:hAnsi="Times New Roman" w:cs="Times New Roman"/>
        </w:rPr>
        <w:t>Keterangan:</w:t>
      </w:r>
      <w:r w:rsidRPr="007E64AA">
        <w:rPr>
          <w:rFonts w:ascii="Times New Roman" w:hAnsi="Times New Roman" w:cs="Times New Roman"/>
        </w:rPr>
        <w:br/>
        <w:t>CR = Rasio Konsistensi</w:t>
      </w:r>
      <w:r w:rsidRPr="007E64AA">
        <w:rPr>
          <w:rFonts w:ascii="Times New Roman" w:hAnsi="Times New Roman" w:cs="Times New Roman"/>
        </w:rPr>
        <w:br/>
        <w:t>CI = Indeks Konsistensi</w:t>
      </w:r>
      <w:r w:rsidRPr="007E64AA">
        <w:rPr>
          <w:rFonts w:ascii="Times New Roman" w:hAnsi="Times New Roman" w:cs="Times New Roman"/>
        </w:rPr>
        <w:br/>
        <w:t>RI = Indeks Random Konsistensi</w:t>
      </w:r>
    </w:p>
    <w:p w14:paraId="50107F1D" w14:textId="0B6BE32C" w:rsidR="007E64AA" w:rsidRPr="007E64AA" w:rsidRDefault="007E64AA" w:rsidP="007E64AA">
      <w:pPr>
        <w:pStyle w:val="ListParagraph"/>
        <w:numPr>
          <w:ilvl w:val="0"/>
          <w:numId w:val="10"/>
        </w:numPr>
        <w:spacing w:after="0" w:line="240" w:lineRule="auto"/>
        <w:ind w:right="-1"/>
        <w:jc w:val="both"/>
        <w:rPr>
          <w:rFonts w:ascii="Times New Roman" w:hAnsi="Times New Roman" w:cs="Times New Roman"/>
        </w:rPr>
      </w:pPr>
      <w:r w:rsidRPr="007E64AA">
        <w:rPr>
          <w:rFonts w:ascii="Times New Roman" w:hAnsi="Times New Roman" w:cs="Times New Roman"/>
        </w:rPr>
        <w:t>Memeriksa konsistensi hierarki. Jika hasil perhitungan nilai rasio konsistensi lebih dari</w:t>
      </w:r>
      <w:r>
        <w:rPr>
          <w:rFonts w:ascii="Times New Roman" w:hAnsi="Times New Roman" w:cs="Times New Roman"/>
          <w:lang w:val="en-US"/>
        </w:rPr>
        <w:t xml:space="preserve"> </w:t>
      </w:r>
      <w:r w:rsidRPr="007E64AA">
        <w:rPr>
          <w:rFonts w:ascii="Times New Roman" w:hAnsi="Times New Roman" w:cs="Times New Roman"/>
        </w:rPr>
        <w:t>10%, maka harus diperbaiki atau dihitung ulang. Tapi jika rasio konsistensi kurang atau sama dengan 0,1maka dapat dinyatakan benar nilai perhitungannya.</w:t>
      </w:r>
    </w:p>
    <w:p w14:paraId="23E95B38" w14:textId="77777777" w:rsidR="007E64AA" w:rsidRPr="007E64AA" w:rsidRDefault="007E64AA" w:rsidP="007E64AA">
      <w:pPr>
        <w:pStyle w:val="ListParagraph"/>
        <w:ind w:left="358" w:right="-1"/>
        <w:jc w:val="both"/>
        <w:rPr>
          <w:rFonts w:ascii="Times New Roman" w:hAnsi="Times New Roman" w:cs="Times New Roman"/>
        </w:rPr>
      </w:pPr>
    </w:p>
    <w:p w14:paraId="4A5D4B76" w14:textId="58388109" w:rsidR="007E64AA" w:rsidRPr="007E64AA" w:rsidRDefault="007E64AA" w:rsidP="007E64AA">
      <w:pPr>
        <w:pStyle w:val="ListParagraph"/>
        <w:ind w:left="0" w:right="-1"/>
        <w:jc w:val="both"/>
        <w:rPr>
          <w:rFonts w:ascii="Times New Roman" w:hAnsi="Times New Roman" w:cs="Times New Roman"/>
          <w:b/>
          <w:bCs/>
        </w:rPr>
      </w:pPr>
      <w:r w:rsidRPr="007E64AA">
        <w:rPr>
          <w:rFonts w:ascii="Times New Roman" w:hAnsi="Times New Roman" w:cs="Times New Roman"/>
          <w:b/>
          <w:bCs/>
        </w:rPr>
        <w:t>2.</w:t>
      </w:r>
      <w:r w:rsidR="00DC0802">
        <w:rPr>
          <w:rFonts w:ascii="Times New Roman" w:hAnsi="Times New Roman" w:cs="Times New Roman"/>
          <w:b/>
          <w:bCs/>
          <w:lang w:val="en-US"/>
        </w:rPr>
        <w:t>3.</w:t>
      </w:r>
      <w:r w:rsidRPr="007E64AA">
        <w:rPr>
          <w:rFonts w:ascii="Times New Roman" w:hAnsi="Times New Roman" w:cs="Times New Roman"/>
          <w:b/>
          <w:bCs/>
        </w:rPr>
        <w:t xml:space="preserve"> Analisis Spasial</w:t>
      </w:r>
    </w:p>
    <w:p w14:paraId="376D2374" w14:textId="428E05FE" w:rsidR="002D39D2" w:rsidRDefault="00566C91" w:rsidP="007E64AA">
      <w:pPr>
        <w:spacing w:after="0" w:line="240" w:lineRule="auto"/>
        <w:ind w:firstLine="284"/>
        <w:jc w:val="both"/>
        <w:rPr>
          <w:rFonts w:ascii="Times New Roman" w:hAnsi="Times New Roman" w:cs="Times New Roman"/>
        </w:rPr>
      </w:pPr>
      <w:r>
        <w:rPr>
          <w:rFonts w:ascii="Times New Roman" w:hAnsi="Times New Roman" w:cs="Times New Roman"/>
        </w:rPr>
        <w:t>M</w:t>
      </w:r>
      <w:r w:rsidRPr="007E64AA">
        <w:rPr>
          <w:rFonts w:ascii="Times New Roman" w:hAnsi="Times New Roman" w:cs="Times New Roman"/>
        </w:rPr>
        <w:t>enurut Bintarto dan Hadisumarno (1991)</w:t>
      </w:r>
      <w:r>
        <w:rPr>
          <w:rFonts w:ascii="Times New Roman" w:hAnsi="Times New Roman" w:cs="Times New Roman"/>
        </w:rPr>
        <w:t>,</w:t>
      </w:r>
      <w:r w:rsidRPr="007E64AA">
        <w:rPr>
          <w:rFonts w:ascii="Times New Roman" w:hAnsi="Times New Roman" w:cs="Times New Roman"/>
        </w:rPr>
        <w:t xml:space="preserve"> </w:t>
      </w:r>
      <w:r w:rsidR="007E64AA" w:rsidRPr="007E64AA">
        <w:rPr>
          <w:rFonts w:ascii="Times New Roman" w:hAnsi="Times New Roman" w:cs="Times New Roman"/>
        </w:rPr>
        <w:t xml:space="preserve">Analisis spasial atau yang sering disebut juga analisis keruangan, mempelajari perbedaan lokasi mengenai sifat -sifat penting. Pada analisis keruangan </w:t>
      </w:r>
      <w:r w:rsidR="00F83B25">
        <w:rPr>
          <w:rFonts w:ascii="Times New Roman" w:hAnsi="Times New Roman" w:cs="Times New Roman"/>
        </w:rPr>
        <w:t xml:space="preserve">perlu </w:t>
      </w:r>
      <w:r w:rsidR="007E64AA" w:rsidRPr="007E64AA">
        <w:rPr>
          <w:rFonts w:ascii="Times New Roman" w:hAnsi="Times New Roman" w:cs="Times New Roman"/>
        </w:rPr>
        <w:t>diperhatikan adalah penyebaran penggunaan ruang yang akan digunakan untuk berbagai kegunaan yang dirancang. Pada analisa keruangan ini dapat dikumpulkan data lokasi yang terdiri dari data titik (</w:t>
      </w:r>
      <w:r w:rsidR="007E64AA" w:rsidRPr="007E64AA">
        <w:rPr>
          <w:rFonts w:ascii="Times New Roman" w:hAnsi="Times New Roman" w:cs="Times New Roman"/>
          <w:i/>
          <w:iCs/>
        </w:rPr>
        <w:t>point</w:t>
      </w:r>
      <w:r w:rsidR="007E64AA" w:rsidRPr="007E64AA">
        <w:rPr>
          <w:rFonts w:ascii="Times New Roman" w:hAnsi="Times New Roman" w:cs="Times New Roman"/>
        </w:rPr>
        <w:t xml:space="preserve"> data) dan data bidang (</w:t>
      </w:r>
      <w:r w:rsidR="007E64AA" w:rsidRPr="007E64AA">
        <w:rPr>
          <w:rFonts w:ascii="Times New Roman" w:hAnsi="Times New Roman" w:cs="Times New Roman"/>
          <w:i/>
          <w:iCs/>
        </w:rPr>
        <w:t>areal</w:t>
      </w:r>
      <w:r w:rsidR="007E64AA" w:rsidRPr="007E64AA">
        <w:rPr>
          <w:rFonts w:ascii="Times New Roman" w:hAnsi="Times New Roman" w:cs="Times New Roman"/>
        </w:rPr>
        <w:t xml:space="preserve"> data).Pendekatan</w:t>
      </w:r>
      <w:r w:rsidR="00F83B25">
        <w:rPr>
          <w:rFonts w:ascii="Times New Roman" w:hAnsi="Times New Roman" w:cs="Times New Roman"/>
        </w:rPr>
        <w:t xml:space="preserve"> </w:t>
      </w:r>
      <w:r w:rsidR="007E64AA" w:rsidRPr="007E64AA">
        <w:rPr>
          <w:rFonts w:ascii="Times New Roman" w:hAnsi="Times New Roman" w:cs="Times New Roman"/>
        </w:rPr>
        <w:t>keruangan</w:t>
      </w:r>
      <w:r w:rsidR="00F83B25">
        <w:rPr>
          <w:rFonts w:ascii="Times New Roman" w:hAnsi="Times New Roman" w:cs="Times New Roman"/>
        </w:rPr>
        <w:t>-</w:t>
      </w:r>
      <w:r w:rsidR="007E64AA" w:rsidRPr="007E64AA">
        <w:rPr>
          <w:rFonts w:ascii="Times New Roman" w:hAnsi="Times New Roman" w:cs="Times New Roman"/>
        </w:rPr>
        <w:t xml:space="preserve"> merupakan suatu cara pandang atau kerangka analisis yang menekankan eksistensi ruang dalam perspektif geografi dapat dipandang dari struktur (</w:t>
      </w:r>
      <w:r w:rsidR="007E64AA" w:rsidRPr="007E64AA">
        <w:rPr>
          <w:rFonts w:ascii="Times New Roman" w:hAnsi="Times New Roman" w:cs="Times New Roman"/>
          <w:i/>
        </w:rPr>
        <w:t>spatial structure),</w:t>
      </w:r>
      <w:r w:rsidR="007E64AA" w:rsidRPr="007E64AA">
        <w:rPr>
          <w:rFonts w:ascii="Times New Roman" w:hAnsi="Times New Roman" w:cs="Times New Roman"/>
        </w:rPr>
        <w:t xml:space="preserve"> pola </w:t>
      </w:r>
      <w:r w:rsidR="007E64AA" w:rsidRPr="007E64AA">
        <w:rPr>
          <w:rFonts w:ascii="Times New Roman" w:hAnsi="Times New Roman" w:cs="Times New Roman"/>
          <w:i/>
        </w:rPr>
        <w:t>(spatial pattern)</w:t>
      </w:r>
      <w:r w:rsidR="007E64AA" w:rsidRPr="007E64AA">
        <w:rPr>
          <w:rFonts w:ascii="Times New Roman" w:hAnsi="Times New Roman" w:cs="Times New Roman"/>
        </w:rPr>
        <w:t xml:space="preserve"> dan proses </w:t>
      </w:r>
      <w:r w:rsidR="007E64AA" w:rsidRPr="007E64AA">
        <w:rPr>
          <w:rFonts w:ascii="Times New Roman" w:hAnsi="Times New Roman" w:cs="Times New Roman"/>
          <w:i/>
        </w:rPr>
        <w:t>(spatial processes</w:t>
      </w:r>
      <w:r w:rsidR="007E64AA" w:rsidRPr="007E64AA">
        <w:rPr>
          <w:rFonts w:ascii="Times New Roman" w:hAnsi="Times New Roman" w:cs="Times New Roman"/>
        </w:rPr>
        <w:t>).</w:t>
      </w:r>
    </w:p>
    <w:p w14:paraId="089B1576" w14:textId="77777777" w:rsidR="007E64AA" w:rsidRDefault="007E64AA" w:rsidP="007E64AA">
      <w:pPr>
        <w:spacing w:after="0" w:line="240" w:lineRule="auto"/>
        <w:jc w:val="both"/>
        <w:rPr>
          <w:rFonts w:ascii="Times New Roman" w:hAnsi="Times New Roman" w:cs="Times New Roman"/>
        </w:rPr>
      </w:pPr>
    </w:p>
    <w:p w14:paraId="3EF780AB" w14:textId="04427750" w:rsidR="007E64AA" w:rsidRDefault="007E64AA" w:rsidP="007E64AA">
      <w:pPr>
        <w:spacing w:after="0" w:line="240" w:lineRule="auto"/>
        <w:jc w:val="both"/>
        <w:rPr>
          <w:rFonts w:ascii="Times New Roman" w:hAnsi="Times New Roman" w:cs="Times New Roman"/>
          <w:b/>
          <w:bCs/>
          <w:i/>
          <w:iCs/>
        </w:rPr>
      </w:pPr>
      <w:r w:rsidRPr="007E64AA">
        <w:rPr>
          <w:rFonts w:ascii="Times New Roman" w:hAnsi="Times New Roman" w:cs="Times New Roman"/>
          <w:b/>
          <w:bCs/>
        </w:rPr>
        <w:t>2.</w:t>
      </w:r>
      <w:r w:rsidR="00DC0802">
        <w:rPr>
          <w:rFonts w:ascii="Times New Roman" w:hAnsi="Times New Roman" w:cs="Times New Roman"/>
          <w:b/>
          <w:bCs/>
        </w:rPr>
        <w:t>4.</w:t>
      </w:r>
      <w:r w:rsidRPr="007E64AA">
        <w:rPr>
          <w:rFonts w:ascii="Times New Roman" w:hAnsi="Times New Roman" w:cs="Times New Roman"/>
          <w:b/>
          <w:bCs/>
        </w:rPr>
        <w:t xml:space="preserve"> Interpolasi  Spasial Dengan Teknik </w:t>
      </w:r>
      <w:r w:rsidRPr="007E64AA">
        <w:rPr>
          <w:rFonts w:ascii="Times New Roman" w:hAnsi="Times New Roman" w:cs="Times New Roman"/>
          <w:b/>
          <w:bCs/>
          <w:i/>
          <w:iCs/>
        </w:rPr>
        <w:t>Inverse Distance Weighting</w:t>
      </w:r>
    </w:p>
    <w:p w14:paraId="6DADB1C9" w14:textId="2BE2195B" w:rsidR="007E64AA" w:rsidRDefault="007E64AA" w:rsidP="00566C91">
      <w:pPr>
        <w:pStyle w:val="ListParagraph"/>
        <w:spacing w:after="0" w:line="240" w:lineRule="auto"/>
        <w:ind w:left="0" w:firstLine="426"/>
        <w:jc w:val="both"/>
        <w:rPr>
          <w:rFonts w:ascii="Times New Roman" w:hAnsi="Times New Roman" w:cs="Times New Roman"/>
          <w:lang w:val="en-US"/>
        </w:rPr>
      </w:pPr>
      <w:r w:rsidRPr="007E64AA">
        <w:rPr>
          <w:rFonts w:ascii="Times New Roman" w:hAnsi="Times New Roman" w:cs="Times New Roman"/>
          <w:lang w:val="en-US"/>
        </w:rPr>
        <w:t>Interpolasi spasial adalah nilai titik observasi yang berdekatan akan memiliki nilai yang sama atau mendekati dibandingkan dengan nilai titik yang lebih jauh (Hukum geografi Tolber; dalam Cristanto dkk, 2005). Metode IDW</w:t>
      </w:r>
      <w:r>
        <w:rPr>
          <w:rFonts w:ascii="Times New Roman" w:hAnsi="Times New Roman" w:cs="Times New Roman"/>
          <w:lang w:val="en-US"/>
        </w:rPr>
        <w:t xml:space="preserve"> </w:t>
      </w:r>
      <w:r w:rsidRPr="007E64AA">
        <w:rPr>
          <w:rFonts w:ascii="Times New Roman" w:hAnsi="Times New Roman" w:cs="Times New Roman"/>
          <w:lang w:val="en-US"/>
        </w:rPr>
        <w:t>merupakan interpolasi yang mempertimbangkan jarak sebagai bobot, jarak yang dimaksud disini adalah jarak datar dari titik data (sampel) terhadap blok yang akan di estimasi. Jadi semakin dekat jarak antar titik sampel dan blok yang akan diestimasi maka semakinbesar</w:t>
      </w:r>
      <w:r>
        <w:rPr>
          <w:rFonts w:ascii="Times New Roman" w:hAnsi="Times New Roman" w:cs="Times New Roman"/>
          <w:lang w:val="en-US"/>
        </w:rPr>
        <w:t xml:space="preserve"> </w:t>
      </w:r>
      <w:r w:rsidRPr="007E64AA">
        <w:rPr>
          <w:rFonts w:ascii="Times New Roman" w:hAnsi="Times New Roman" w:cs="Times New Roman"/>
          <w:lang w:val="en-US"/>
        </w:rPr>
        <w:t>bobotnya</w:t>
      </w:r>
      <w:r>
        <w:rPr>
          <w:rFonts w:ascii="Times New Roman" w:hAnsi="Times New Roman" w:cs="Times New Roman"/>
          <w:lang w:val="en-US"/>
        </w:rPr>
        <w:t xml:space="preserve"> </w:t>
      </w:r>
      <w:r w:rsidRPr="007E64AA">
        <w:rPr>
          <w:rFonts w:ascii="Times New Roman" w:hAnsi="Times New Roman" w:cs="Times New Roman"/>
          <w:lang w:val="en-US"/>
        </w:rPr>
        <w:t>begitu juga sebaliknya (Agung dkk,2018).</w:t>
      </w:r>
    </w:p>
    <w:p w14:paraId="69A9DC4D" w14:textId="77777777" w:rsidR="007E64AA" w:rsidRDefault="007E64AA" w:rsidP="007E64AA">
      <w:pPr>
        <w:pStyle w:val="ListParagraph"/>
        <w:spacing w:after="0" w:line="240" w:lineRule="auto"/>
        <w:ind w:left="0"/>
        <w:jc w:val="both"/>
        <w:rPr>
          <w:rFonts w:ascii="Times New Roman" w:hAnsi="Times New Roman" w:cs="Times New Roman"/>
          <w:lang w:val="en-US"/>
        </w:rPr>
      </w:pPr>
    </w:p>
    <w:p w14:paraId="197A0B91" w14:textId="69F740A9" w:rsidR="007E64AA" w:rsidRDefault="007E64AA" w:rsidP="007E64AA">
      <w:pPr>
        <w:pStyle w:val="ListParagraph"/>
        <w:spacing w:after="0" w:line="240" w:lineRule="auto"/>
        <w:ind w:left="0"/>
        <w:jc w:val="both"/>
        <w:rPr>
          <w:rFonts w:ascii="Times New Roman" w:eastAsiaTheme="minorEastAsia" w:hAnsi="Times New Roman" w:cs="Times New Roman"/>
        </w:rPr>
      </w:pPr>
      <w:r>
        <w:rPr>
          <w:lang w:val="en-US"/>
        </w:rPr>
        <w:drawing>
          <wp:inline distT="0" distB="0" distL="0" distR="0" wp14:anchorId="65CAF440" wp14:editId="7CB96ACF">
            <wp:extent cx="871706" cy="661481"/>
            <wp:effectExtent l="0" t="0" r="5080" b="5715"/>
            <wp:docPr id="10"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878756" cy="666831"/>
                    </a:xfrm>
                    <a:prstGeom prst="rect">
                      <a:avLst/>
                    </a:prstGeom>
                  </pic:spPr>
                </pic:pic>
              </a:graphicData>
            </a:graphic>
          </wp:inline>
        </w:drawing>
      </w:r>
      <w:r w:rsidRPr="007E64AA">
        <w:rPr>
          <w:rFonts w:ascii="Times New Roman" w:eastAsiaTheme="minorEastAsia" w:hAnsi="Times New Roman" w:cs="Times New Roman"/>
        </w:rPr>
        <w:t xml:space="preserve">  </w:t>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lang w:val="en-US"/>
        </w:rPr>
        <w:t xml:space="preserve">  </w:t>
      </w:r>
      <w:r w:rsidRPr="007E64AA">
        <w:rPr>
          <w:rFonts w:ascii="Times New Roman" w:eastAsiaTheme="minorEastAsia" w:hAnsi="Times New Roman" w:cs="Times New Roman"/>
        </w:rPr>
        <w:t xml:space="preserve"> (</w:t>
      </w:r>
      <w:r>
        <w:rPr>
          <w:rFonts w:ascii="Times New Roman" w:eastAsiaTheme="minorEastAsia" w:hAnsi="Times New Roman" w:cs="Times New Roman"/>
          <w:lang w:val="en-US"/>
        </w:rPr>
        <w:t>3</w:t>
      </w:r>
      <w:r w:rsidRPr="007E64AA">
        <w:rPr>
          <w:rFonts w:ascii="Times New Roman" w:eastAsiaTheme="minorEastAsia" w:hAnsi="Times New Roman" w:cs="Times New Roman"/>
        </w:rPr>
        <w:t>)</w:t>
      </w:r>
    </w:p>
    <w:p w14:paraId="04E4B8C2" w14:textId="77777777" w:rsidR="005315C9" w:rsidRPr="005315C9" w:rsidRDefault="005315C9" w:rsidP="005315C9">
      <w:pPr>
        <w:pStyle w:val="ListParagraph"/>
        <w:spacing w:after="0" w:line="240" w:lineRule="auto"/>
        <w:ind w:left="0"/>
        <w:jc w:val="both"/>
        <w:rPr>
          <w:rFonts w:ascii="Times New Roman" w:hAnsi="Times New Roman" w:cs="Times New Roman"/>
          <w:lang w:val="en-US"/>
        </w:rPr>
      </w:pPr>
      <w:r w:rsidRPr="005315C9">
        <w:rPr>
          <w:rFonts w:ascii="Times New Roman" w:hAnsi="Times New Roman" w:cs="Times New Roman"/>
          <w:lang w:val="en-US"/>
        </w:rPr>
        <w:t>Keterangan:</w:t>
      </w:r>
    </w:p>
    <w:p w14:paraId="5590A179" w14:textId="77777777" w:rsidR="005315C9" w:rsidRPr="005315C9" w:rsidRDefault="00AB15A5" w:rsidP="005315C9">
      <w:pPr>
        <w:pStyle w:val="ListParagraph"/>
        <w:spacing w:after="0" w:line="240" w:lineRule="auto"/>
        <w:ind w:left="0"/>
        <w:jc w:val="both"/>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Z</m:t>
            </m:r>
          </m:e>
          <m:sub>
            <m:r>
              <m:rPr>
                <m:sty m:val="p"/>
              </m:rPr>
              <w:rPr>
                <w:rFonts w:ascii="Cambria Math" w:hAnsi="Cambria Math" w:cs="Times New Roman"/>
              </w:rPr>
              <m:t>0</m:t>
            </m:r>
          </m:sub>
        </m:sSub>
      </m:oMath>
      <w:r w:rsidR="005315C9" w:rsidRPr="005315C9">
        <w:rPr>
          <w:rFonts w:ascii="Times New Roman" w:hAnsi="Times New Roman" w:cs="Times New Roman"/>
        </w:rPr>
        <w:t xml:space="preserve"> = Perkiraan nilai pada titik 0</w:t>
      </w:r>
    </w:p>
    <w:p w14:paraId="288F853C" w14:textId="77777777" w:rsidR="005315C9" w:rsidRPr="005315C9" w:rsidRDefault="00AB15A5" w:rsidP="005315C9">
      <w:pPr>
        <w:pStyle w:val="ListParagraph"/>
        <w:spacing w:after="0" w:line="240" w:lineRule="auto"/>
        <w:ind w:left="0"/>
        <w:jc w:val="both"/>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Z</m:t>
            </m:r>
          </m:e>
          <m:sub>
            <m:r>
              <w:rPr>
                <w:rFonts w:ascii="Cambria Math" w:hAnsi="Cambria Math" w:cs="Times New Roman"/>
              </w:rPr>
              <m:t>i</m:t>
            </m:r>
          </m:sub>
        </m:sSub>
      </m:oMath>
      <w:r w:rsidR="005315C9" w:rsidRPr="005315C9">
        <w:rPr>
          <w:rFonts w:ascii="Times New Roman" w:hAnsi="Times New Roman" w:cs="Times New Roman"/>
        </w:rPr>
        <w:t xml:space="preserve"> = Apakah nilai z pada titik kontrol i</w:t>
      </w:r>
    </w:p>
    <w:p w14:paraId="24F72651" w14:textId="77777777" w:rsidR="005315C9" w:rsidRPr="005315C9" w:rsidRDefault="00AB15A5" w:rsidP="005315C9">
      <w:pPr>
        <w:pStyle w:val="ListParagraph"/>
        <w:spacing w:after="0" w:line="240" w:lineRule="auto"/>
        <w:ind w:left="0"/>
        <w:jc w:val="both"/>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d</m:t>
            </m:r>
          </m:e>
          <m:sub>
            <m:r>
              <m:rPr>
                <m:sty m:val="p"/>
              </m:rPr>
              <w:rPr>
                <w:rFonts w:ascii="Cambria Math" w:hAnsi="Cambria Math" w:cs="Times New Roman"/>
              </w:rPr>
              <m:t>1</m:t>
            </m:r>
          </m:sub>
        </m:sSub>
        <m:r>
          <m:rPr>
            <m:sty m:val="p"/>
          </m:rPr>
          <w:rPr>
            <w:rFonts w:ascii="Cambria Math" w:hAnsi="Cambria Math" w:cs="Times New Roman"/>
          </w:rPr>
          <m:t xml:space="preserve"> </m:t>
        </m:r>
      </m:oMath>
      <w:r w:rsidR="005315C9" w:rsidRPr="005315C9">
        <w:rPr>
          <w:rFonts w:ascii="Times New Roman" w:hAnsi="Times New Roman" w:cs="Times New Roman"/>
        </w:rPr>
        <w:t>= Jarak antara titik 1 dan titik 0</w:t>
      </w:r>
    </w:p>
    <w:p w14:paraId="3885AAE6" w14:textId="77777777" w:rsidR="005315C9" w:rsidRPr="005315C9" w:rsidRDefault="005315C9" w:rsidP="005315C9">
      <w:pPr>
        <w:pStyle w:val="ListParagraph"/>
        <w:spacing w:after="0" w:line="240" w:lineRule="auto"/>
        <w:ind w:left="0"/>
        <w:jc w:val="both"/>
        <w:rPr>
          <w:rFonts w:ascii="Times New Roman" w:hAnsi="Times New Roman" w:cs="Times New Roman"/>
        </w:rPr>
      </w:pPr>
      <w:r w:rsidRPr="005315C9">
        <w:rPr>
          <w:rFonts w:ascii="Times New Roman" w:hAnsi="Times New Roman" w:cs="Times New Roman"/>
        </w:rPr>
        <w:t>K  = Semakin besar k, semakin besar pengaruh poin tetangga</w:t>
      </w:r>
    </w:p>
    <w:p w14:paraId="7AF9F93E" w14:textId="77777777" w:rsidR="005315C9" w:rsidRDefault="005315C9" w:rsidP="005315C9">
      <w:pPr>
        <w:pStyle w:val="ListParagraph"/>
        <w:spacing w:after="0" w:line="240" w:lineRule="auto"/>
        <w:ind w:left="0"/>
        <w:jc w:val="both"/>
        <w:rPr>
          <w:rFonts w:ascii="Times New Roman" w:hAnsi="Times New Roman" w:cs="Times New Roman"/>
        </w:rPr>
      </w:pPr>
      <w:r w:rsidRPr="005315C9">
        <w:rPr>
          <w:rFonts w:ascii="Times New Roman" w:hAnsi="Times New Roman" w:cs="Times New Roman"/>
        </w:rPr>
        <w:t>S   = Jumlah titik S yang digunakan</w:t>
      </w:r>
    </w:p>
    <w:p w14:paraId="4716CC41" w14:textId="77777777" w:rsidR="005315C9" w:rsidRPr="005315C9" w:rsidRDefault="005315C9" w:rsidP="005315C9">
      <w:pPr>
        <w:pStyle w:val="ListParagraph"/>
        <w:spacing w:after="0" w:line="240" w:lineRule="auto"/>
        <w:ind w:left="0"/>
        <w:jc w:val="both"/>
        <w:rPr>
          <w:rFonts w:ascii="Times New Roman" w:hAnsi="Times New Roman" w:cs="Times New Roman"/>
        </w:rPr>
      </w:pPr>
    </w:p>
    <w:p w14:paraId="75B4D83E" w14:textId="50F616C9" w:rsidR="00641434" w:rsidRPr="005315C9" w:rsidRDefault="005315C9" w:rsidP="008E58E9">
      <w:pPr>
        <w:pStyle w:val="ListParagraph"/>
        <w:spacing w:after="0" w:line="360" w:lineRule="auto"/>
        <w:ind w:left="0"/>
        <w:jc w:val="both"/>
        <w:rPr>
          <w:rFonts w:ascii="Times New Roman" w:hAnsi="Times New Roman" w:cs="Times New Roman"/>
          <w:b/>
          <w:bCs/>
          <w:lang w:val="en-US"/>
        </w:rPr>
      </w:pPr>
      <w:r w:rsidRPr="005315C9">
        <w:rPr>
          <w:rFonts w:ascii="Times New Roman" w:hAnsi="Times New Roman" w:cs="Times New Roman"/>
          <w:b/>
          <w:bCs/>
          <w:lang w:val="en-US"/>
        </w:rPr>
        <w:t>2.</w:t>
      </w:r>
      <w:r w:rsidR="00DC0802">
        <w:rPr>
          <w:rFonts w:ascii="Times New Roman" w:hAnsi="Times New Roman" w:cs="Times New Roman"/>
          <w:b/>
          <w:bCs/>
          <w:lang w:val="en-US"/>
        </w:rPr>
        <w:t>5</w:t>
      </w:r>
      <w:r w:rsidRPr="005315C9">
        <w:rPr>
          <w:rFonts w:ascii="Times New Roman" w:hAnsi="Times New Roman" w:cs="Times New Roman"/>
          <w:b/>
          <w:bCs/>
          <w:lang w:val="en-US"/>
        </w:rPr>
        <w:t>. Uji Akurasi</w:t>
      </w:r>
    </w:p>
    <w:p w14:paraId="5B2DCC08" w14:textId="5FD37A48" w:rsidR="005315C9" w:rsidRDefault="005315C9" w:rsidP="008E58E9">
      <w:pPr>
        <w:pStyle w:val="ListParagraph"/>
        <w:spacing w:after="0" w:line="240" w:lineRule="auto"/>
        <w:ind w:left="0" w:firstLine="284"/>
        <w:jc w:val="both"/>
        <w:rPr>
          <w:rFonts w:ascii="Times New Roman" w:hAnsi="Times New Roman" w:cs="Times New Roman"/>
        </w:rPr>
      </w:pPr>
      <w:r w:rsidRPr="005315C9">
        <w:rPr>
          <w:rFonts w:ascii="Times New Roman" w:hAnsi="Times New Roman" w:cs="Times New Roman"/>
          <w:lang w:val="en-US"/>
        </w:rPr>
        <w:t>Pada dasarnya, uji akurasi dilakukan setelah dilakukan pengambilan</w:t>
      </w:r>
      <w:r w:rsidRPr="008E58E9">
        <w:rPr>
          <w:rFonts w:ascii="Times New Roman" w:hAnsi="Times New Roman" w:cs="Times New Roman"/>
          <w:i/>
          <w:iCs/>
          <w:lang w:val="en-US"/>
        </w:rPr>
        <w:t xml:space="preserve"> sample</w:t>
      </w:r>
      <w:r w:rsidRPr="005315C9">
        <w:rPr>
          <w:rFonts w:ascii="Times New Roman" w:hAnsi="Times New Roman" w:cs="Times New Roman"/>
          <w:lang w:val="en-US"/>
        </w:rPr>
        <w:t xml:space="preserve"> di lapangan. Hasil klasifikasi perlu dilakukan pengujian agar menghasilkan data yang dapat diterima dengan tingkat ketelitian tertentu. Dasar yang dipakai sebagai acuan keakurasian hasil klasifikasi/interpretasi yakni sebesar 70%. Pengujian ketelitian yang dimaksud adalah melakukan perbandingan dengan menyusun matriks kesalahan (</w:t>
      </w:r>
      <w:r w:rsidRPr="005315C9">
        <w:rPr>
          <w:rFonts w:ascii="Times New Roman" w:hAnsi="Times New Roman" w:cs="Times New Roman"/>
          <w:i/>
          <w:iCs/>
          <w:lang w:val="en-US"/>
        </w:rPr>
        <w:t>confussion matrix</w:t>
      </w:r>
      <w:r w:rsidRPr="005315C9">
        <w:rPr>
          <w:rFonts w:ascii="Times New Roman" w:hAnsi="Times New Roman" w:cs="Times New Roman"/>
          <w:lang w:val="en-US"/>
        </w:rPr>
        <w:t xml:space="preserve">). </w:t>
      </w:r>
      <w:r w:rsidRPr="005315C9">
        <w:rPr>
          <w:rFonts w:ascii="Times New Roman" w:hAnsi="Times New Roman" w:cs="Times New Roman"/>
        </w:rPr>
        <w:t xml:space="preserve">Pengujian dilakukan terhadap sampel yang mewakili objek tertentu dalam suatu </w:t>
      </w:r>
      <w:r w:rsidRPr="005315C9">
        <w:rPr>
          <w:rFonts w:ascii="Times New Roman" w:hAnsi="Times New Roman" w:cs="Times New Roman"/>
          <w:i/>
          <w:iCs/>
        </w:rPr>
        <w:t>polygon</w:t>
      </w:r>
      <w:r w:rsidRPr="005315C9">
        <w:rPr>
          <w:rFonts w:ascii="Times New Roman" w:hAnsi="Times New Roman" w:cs="Times New Roman"/>
        </w:rPr>
        <w:t xml:space="preserve"> objek dengan koordinat lokasi yang sama di lapangan. Sampel yang telah diambil dari lapangan dibandingkan dengan kelas objek hasil klasifikasi</w:t>
      </w:r>
      <w:r w:rsidRPr="005315C9">
        <w:rPr>
          <w:rFonts w:ascii="Times New Roman" w:hAnsi="Times New Roman" w:cs="Times New Roman"/>
          <w:lang w:val="en-US"/>
        </w:rPr>
        <w:t xml:space="preserve"> pengolahan data</w:t>
      </w:r>
      <w:r w:rsidR="008E58E9">
        <w:rPr>
          <w:rFonts w:ascii="Times New Roman" w:hAnsi="Times New Roman" w:cs="Times New Roman"/>
          <w:lang w:val="en-US"/>
        </w:rPr>
        <w:t xml:space="preserve"> </w:t>
      </w:r>
      <w:r w:rsidRPr="005315C9">
        <w:rPr>
          <w:rFonts w:ascii="Times New Roman" w:hAnsi="Times New Roman" w:cs="Times New Roman"/>
          <w:lang w:val="en-US"/>
        </w:rPr>
        <w:t>( Peraturan Kepala BIG No 15 tahun 2014 )</w:t>
      </w:r>
      <w:r w:rsidRPr="005315C9">
        <w:rPr>
          <w:rFonts w:ascii="Times New Roman" w:hAnsi="Times New Roman" w:cs="Times New Roman"/>
        </w:rPr>
        <w:t>.</w:t>
      </w:r>
    </w:p>
    <w:p w14:paraId="6DA3450A" w14:textId="1AF8EEC4" w:rsidR="005315C9" w:rsidRPr="005315C9" w:rsidRDefault="005315C9" w:rsidP="005315C9">
      <w:pPr>
        <w:spacing w:after="0" w:line="240" w:lineRule="auto"/>
        <w:jc w:val="both"/>
        <w:rPr>
          <w:rFonts w:ascii="Times New Roman" w:eastAsiaTheme="minorEastAsia" w:hAnsi="Times New Roman" w:cs="Times New Roman"/>
          <w:iCs/>
          <w:lang w:val="en-US"/>
        </w:rPr>
      </w:pPr>
      <w:r w:rsidRPr="005315C9">
        <w:rPr>
          <w:rFonts w:ascii="Times New Roman" w:hAnsi="Times New Roman" w:cs="Times New Roman"/>
          <w:lang w:val="en-US"/>
        </w:rPr>
        <w:t xml:space="preserve">Ketelitian pengguna = </w:t>
      </w:r>
      <m:oMath>
        <m:f>
          <m:fPr>
            <m:ctrlPr>
              <w:rPr>
                <w:rFonts w:ascii="Cambria Math" w:hAnsi="Cambria Math" w:cs="Times New Roman"/>
                <w:iCs/>
                <w:lang w:val="en-US"/>
              </w:rPr>
            </m:ctrlPr>
          </m:fPr>
          <m:num>
            <m:r>
              <m:rPr>
                <m:sty m:val="p"/>
              </m:rPr>
              <w:rPr>
                <w:rFonts w:ascii="Cambria Math" w:hAnsi="Cambria Math" w:cs="Times New Roman"/>
                <w:lang w:val="en-US"/>
              </w:rPr>
              <m:t>diagonal (ii)</m:t>
            </m:r>
          </m:num>
          <m:den>
            <m:r>
              <m:rPr>
                <m:sty m:val="p"/>
              </m:rPr>
              <w:rPr>
                <w:rFonts w:ascii="Cambria Math" w:hAnsi="Cambria Math" w:cs="Times New Roman"/>
                <w:lang w:val="en-US"/>
              </w:rPr>
              <m:t>jumlah baris (i)</m:t>
            </m:r>
          </m:den>
        </m:f>
      </m:oMath>
      <w:r w:rsidRPr="005315C9">
        <w:rPr>
          <w:rFonts w:ascii="Times New Roman" w:eastAsiaTheme="minorEastAsia" w:hAnsi="Times New Roman" w:cs="Times New Roman"/>
          <w:iCs/>
          <w:lang w:val="en-US"/>
        </w:rPr>
        <w:t xml:space="preserve"> x 100% </w:t>
      </w:r>
      <w:r>
        <w:rPr>
          <w:rFonts w:ascii="Times New Roman" w:eastAsiaTheme="minorEastAsia" w:hAnsi="Times New Roman" w:cs="Times New Roman"/>
          <w:iCs/>
          <w:lang w:val="en-US"/>
        </w:rPr>
        <w:t xml:space="preserve">  </w:t>
      </w:r>
      <w:r w:rsidRPr="005315C9">
        <w:rPr>
          <w:rFonts w:ascii="Times New Roman" w:eastAsiaTheme="minorEastAsia" w:hAnsi="Times New Roman" w:cs="Times New Roman"/>
          <w:iCs/>
          <w:lang w:val="en-US"/>
        </w:rPr>
        <w:t>(4)</w:t>
      </w:r>
    </w:p>
    <w:p w14:paraId="2B9C90FD" w14:textId="6E55C208" w:rsidR="005315C9" w:rsidRDefault="005315C9" w:rsidP="005315C9">
      <w:pPr>
        <w:spacing w:after="0" w:line="240" w:lineRule="auto"/>
        <w:jc w:val="both"/>
        <w:rPr>
          <w:rFonts w:ascii="Times New Roman" w:eastAsiaTheme="minorEastAsia" w:hAnsi="Times New Roman" w:cs="Times New Roman"/>
          <w:iCs/>
          <w:sz w:val="24"/>
          <w:szCs w:val="24"/>
          <w:lang w:val="en-US"/>
        </w:rPr>
      </w:pPr>
      <w:r w:rsidRPr="00F83B25">
        <w:rPr>
          <w:rFonts w:ascii="Times New Roman" w:eastAsiaTheme="minorEastAsia" w:hAnsi="Times New Roman" w:cs="Times New Roman"/>
          <w:iCs/>
          <w:lang w:val="en-US"/>
        </w:rPr>
        <w:t>Ketelitian pembuat</w:t>
      </w:r>
      <w:r>
        <w:rPr>
          <w:rFonts w:ascii="Times New Roman" w:eastAsiaTheme="minorEastAsia" w:hAnsi="Times New Roman" w:cs="Times New Roman"/>
          <w:iCs/>
          <w:sz w:val="24"/>
          <w:szCs w:val="24"/>
          <w:lang w:val="en-US"/>
        </w:rPr>
        <w:t xml:space="preserve">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diagonal (ii)</m:t>
            </m:r>
          </m:num>
          <m:den>
            <m:r>
              <m:rPr>
                <m:sty m:val="p"/>
              </m:rPr>
              <w:rPr>
                <w:rFonts w:ascii="Cambria Math" w:hAnsi="Cambria Math" w:cs="Times New Roman"/>
                <w:sz w:val="24"/>
                <w:szCs w:val="24"/>
                <w:lang w:val="en-US"/>
              </w:rPr>
              <m:t>jumlah kolom (i)</m:t>
            </m:r>
          </m:den>
        </m:f>
      </m:oMath>
      <w:r>
        <w:rPr>
          <w:rFonts w:ascii="Times New Roman" w:eastAsiaTheme="minorEastAsia" w:hAnsi="Times New Roman" w:cs="Times New Roman"/>
          <w:iCs/>
          <w:sz w:val="24"/>
          <w:szCs w:val="24"/>
          <w:lang w:val="en-US"/>
        </w:rPr>
        <w:t xml:space="preserve"> x 100%   </w:t>
      </w:r>
      <w:r>
        <w:rPr>
          <w:rFonts w:ascii="Times New Roman" w:eastAsiaTheme="minorEastAsia" w:hAnsi="Times New Roman" w:cs="Times New Roman"/>
          <w:iCs/>
          <w:sz w:val="24"/>
          <w:szCs w:val="24"/>
          <w:lang w:val="en-US"/>
        </w:rPr>
        <w:tab/>
      </w:r>
      <w:r>
        <w:rPr>
          <w:rFonts w:ascii="Times New Roman" w:eastAsiaTheme="minorEastAsia" w:hAnsi="Times New Roman" w:cs="Times New Roman"/>
          <w:iCs/>
          <w:sz w:val="24"/>
          <w:szCs w:val="24"/>
          <w:lang w:val="en-US"/>
        </w:rPr>
        <w:tab/>
      </w:r>
      <w:r>
        <w:rPr>
          <w:rFonts w:ascii="Times New Roman" w:eastAsiaTheme="minorEastAsia" w:hAnsi="Times New Roman" w:cs="Times New Roman"/>
          <w:iCs/>
          <w:sz w:val="24"/>
          <w:szCs w:val="24"/>
          <w:lang w:val="en-US"/>
        </w:rPr>
        <w:tab/>
      </w:r>
      <w:r>
        <w:rPr>
          <w:rFonts w:ascii="Times New Roman" w:eastAsiaTheme="minorEastAsia" w:hAnsi="Times New Roman" w:cs="Times New Roman"/>
          <w:iCs/>
          <w:sz w:val="24"/>
          <w:szCs w:val="24"/>
          <w:lang w:val="en-US"/>
        </w:rPr>
        <w:tab/>
        <w:t xml:space="preserve">  </w:t>
      </w:r>
      <w:r w:rsidR="00F83B25">
        <w:rPr>
          <w:rFonts w:ascii="Times New Roman" w:eastAsiaTheme="minorEastAsia" w:hAnsi="Times New Roman" w:cs="Times New Roman"/>
          <w:iCs/>
          <w:sz w:val="24"/>
          <w:szCs w:val="24"/>
          <w:lang w:val="en-US"/>
        </w:rPr>
        <w:t xml:space="preserve">            </w:t>
      </w:r>
      <w:r>
        <w:rPr>
          <w:rFonts w:ascii="Times New Roman" w:eastAsiaTheme="minorEastAsia" w:hAnsi="Times New Roman" w:cs="Times New Roman"/>
          <w:iCs/>
          <w:sz w:val="24"/>
          <w:szCs w:val="24"/>
          <w:lang w:val="en-US"/>
        </w:rPr>
        <w:t>(5)</w:t>
      </w:r>
    </w:p>
    <w:p w14:paraId="3072F33B" w14:textId="77777777" w:rsidR="005315C9" w:rsidRDefault="005315C9" w:rsidP="005315C9">
      <w:pPr>
        <w:spacing w:after="0" w:line="240" w:lineRule="auto"/>
        <w:jc w:val="both"/>
        <w:rPr>
          <w:rFonts w:ascii="Times New Roman" w:eastAsiaTheme="minorEastAsia" w:hAnsi="Times New Roman" w:cs="Times New Roman"/>
          <w:iCs/>
          <w:sz w:val="24"/>
          <w:szCs w:val="24"/>
          <w:lang w:val="en-US"/>
        </w:rPr>
      </w:pPr>
    </w:p>
    <w:p w14:paraId="44E9F68D" w14:textId="77777777" w:rsidR="005315C9" w:rsidRDefault="005315C9" w:rsidP="005315C9">
      <w:pPr>
        <w:spacing w:after="0" w:line="240" w:lineRule="auto"/>
        <w:jc w:val="both"/>
        <w:rPr>
          <w:rFonts w:ascii="Times New Roman" w:eastAsiaTheme="minorEastAsia" w:hAnsi="Times New Roman" w:cs="Times New Roman"/>
          <w:iCs/>
          <w:sz w:val="24"/>
          <w:szCs w:val="24"/>
          <w:lang w:val="en-US"/>
        </w:rPr>
      </w:pPr>
      <w:r>
        <w:rPr>
          <w:rFonts w:ascii="Times New Roman" w:eastAsiaTheme="minorEastAsia" w:hAnsi="Times New Roman" w:cs="Times New Roman"/>
          <w:iCs/>
          <w:sz w:val="24"/>
          <w:szCs w:val="24"/>
          <w:lang w:val="en-US"/>
        </w:rPr>
        <w:t>Dari matriks uji ketelitian tersebut dapat dihitung nilai ketelitian atribut atau akurasi keseluruhan (</w:t>
      </w:r>
      <w:r>
        <w:rPr>
          <w:rFonts w:ascii="Times New Roman" w:eastAsiaTheme="minorEastAsia" w:hAnsi="Times New Roman" w:cs="Times New Roman"/>
          <w:i/>
          <w:sz w:val="24"/>
          <w:szCs w:val="24"/>
          <w:lang w:val="en-US"/>
        </w:rPr>
        <w:t xml:space="preserve">overall accuracy) </w:t>
      </w:r>
      <w:r>
        <w:rPr>
          <w:rFonts w:ascii="Times New Roman" w:eastAsiaTheme="minorEastAsia" w:hAnsi="Times New Roman" w:cs="Times New Roman"/>
          <w:iCs/>
          <w:sz w:val="24"/>
          <w:szCs w:val="24"/>
          <w:lang w:val="en-US"/>
        </w:rPr>
        <w:t>suatu unsur peta dasar sebagai berikut, yaitu:</w:t>
      </w:r>
    </w:p>
    <w:p w14:paraId="5EA44A13" w14:textId="77777777" w:rsidR="005315C9" w:rsidRDefault="005315C9" w:rsidP="005315C9">
      <w:pPr>
        <w:spacing w:after="0" w:line="240" w:lineRule="auto"/>
        <w:jc w:val="both"/>
        <w:rPr>
          <w:rFonts w:ascii="Times New Roman" w:eastAsiaTheme="minorEastAsia" w:hAnsi="Times New Roman" w:cs="Times New Roman"/>
          <w:iCs/>
          <w:sz w:val="24"/>
          <w:szCs w:val="24"/>
          <w:lang w:val="en-US"/>
        </w:rPr>
      </w:pPr>
    </w:p>
    <w:p w14:paraId="5FBAA659" w14:textId="4B6D634B" w:rsidR="005315C9" w:rsidRDefault="005315C9" w:rsidP="005315C9">
      <w:pPr>
        <w:spacing w:after="0" w:line="240" w:lineRule="auto"/>
        <w:jc w:val="both"/>
        <w:rPr>
          <w:rFonts w:ascii="Times New Roman" w:eastAsiaTheme="minorEastAsia" w:hAnsi="Times New Roman" w:cs="Times New Roman"/>
          <w:iCs/>
          <w:sz w:val="24"/>
          <w:szCs w:val="24"/>
          <w:lang w:val="en-US"/>
        </w:rPr>
      </w:pPr>
      <w:r>
        <w:rPr>
          <w:rFonts w:ascii="Times New Roman" w:eastAsiaTheme="minorEastAsia" w:hAnsi="Times New Roman" w:cs="Times New Roman"/>
          <w:iCs/>
          <w:sz w:val="24"/>
          <w:szCs w:val="24"/>
          <w:lang w:val="en-US"/>
        </w:rPr>
        <w:t xml:space="preserve">Akurasi keseluruhan = </w:t>
      </w:r>
      <m:oMath>
        <m:f>
          <m:fPr>
            <m:ctrlPr>
              <w:rPr>
                <w:rFonts w:ascii="Cambria Math" w:eastAsiaTheme="minorEastAsia" w:hAnsi="Cambria Math" w:cs="Times New Roman"/>
                <w:i/>
                <w:iCs/>
                <w:sz w:val="24"/>
                <w:szCs w:val="24"/>
                <w:lang w:val="en-US"/>
              </w:rPr>
            </m:ctrlPr>
          </m:fPr>
          <m:num>
            <m:sSub>
              <m:sSubPr>
                <m:ctrlPr>
                  <w:rPr>
                    <w:rFonts w:ascii="Cambria Math" w:eastAsiaTheme="minorEastAsia" w:hAnsi="Cambria Math" w:cs="Times New Roman"/>
                    <w:i/>
                    <w:iCs/>
                    <w:sz w:val="24"/>
                    <w:szCs w:val="24"/>
                    <w:lang w:val="en-US"/>
                  </w:rPr>
                </m:ctrlPr>
              </m:sSubPr>
              <m:e>
                <m:r>
                  <m:rPr>
                    <m:sty m:val="p"/>
                  </m:rPr>
                  <w:rPr>
                    <w:rFonts w:ascii="Cambria Math" w:eastAsiaTheme="minorEastAsia" w:hAnsi="Cambria Math" w:cs="Times New Roman"/>
                    <w:sz w:val="24"/>
                    <w:szCs w:val="24"/>
                    <w:lang w:val="en-US"/>
                  </w:rPr>
                  <m:t>N</m:t>
                </m:r>
              </m:e>
              <m:sub>
                <m:r>
                  <m:rPr>
                    <m:sty m:val="p"/>
                  </m:rPr>
                  <w:rPr>
                    <w:rFonts w:ascii="Cambria Math" w:eastAsiaTheme="minorEastAsia" w:hAnsi="Cambria Math" w:cs="Times New Roman"/>
                    <w:sz w:val="24"/>
                    <w:szCs w:val="24"/>
                    <w:lang w:val="en-US"/>
                  </w:rPr>
                  <m:t>benar</m:t>
                </m:r>
              </m:sub>
            </m:sSub>
          </m:num>
          <m:den>
            <m:r>
              <m:rPr>
                <m:sty m:val="p"/>
              </m:rPr>
              <w:rPr>
                <w:rFonts w:ascii="Cambria Math" w:eastAsiaTheme="minorEastAsia" w:hAnsi="Cambria Math" w:cs="Times New Roman"/>
                <w:sz w:val="24"/>
                <w:szCs w:val="24"/>
                <w:lang w:val="en-US"/>
              </w:rPr>
              <m:t>N</m:t>
            </m:r>
          </m:den>
        </m:f>
      </m:oMath>
      <w:r>
        <w:rPr>
          <w:rFonts w:ascii="Times New Roman" w:eastAsiaTheme="minorEastAsia" w:hAnsi="Times New Roman" w:cs="Times New Roman"/>
          <w:iCs/>
          <w:sz w:val="24"/>
          <w:szCs w:val="24"/>
          <w:lang w:val="en-US"/>
        </w:rPr>
        <w:t xml:space="preserve"> x 100% </w:t>
      </w:r>
      <w:r w:rsidR="008C02CB">
        <w:rPr>
          <w:rFonts w:ascii="Times New Roman" w:eastAsiaTheme="minorEastAsia" w:hAnsi="Times New Roman" w:cs="Times New Roman"/>
          <w:iCs/>
          <w:sz w:val="24"/>
          <w:szCs w:val="24"/>
          <w:lang w:val="en-US"/>
        </w:rPr>
        <w:t xml:space="preserve"> </w:t>
      </w:r>
      <w:r>
        <w:rPr>
          <w:rFonts w:ascii="Times New Roman" w:eastAsiaTheme="minorEastAsia" w:hAnsi="Times New Roman" w:cs="Times New Roman"/>
          <w:iCs/>
          <w:sz w:val="24"/>
          <w:szCs w:val="24"/>
          <w:lang w:val="en-US"/>
        </w:rPr>
        <w:t>(6)</w:t>
      </w:r>
    </w:p>
    <w:p w14:paraId="168C904E" w14:textId="77777777" w:rsidR="005315C9" w:rsidRDefault="00AB15A5" w:rsidP="008C02CB">
      <w:pPr>
        <w:spacing w:after="0" w:line="276" w:lineRule="auto"/>
        <w:jc w:val="both"/>
        <w:rPr>
          <w:rFonts w:ascii="Times New Roman" w:eastAsiaTheme="minorEastAsia" w:hAnsi="Times New Roman" w:cs="Times New Roman"/>
          <w:iCs/>
          <w:sz w:val="24"/>
          <w:szCs w:val="24"/>
          <w:lang w:val="en-US"/>
        </w:rPr>
      </w:pPr>
      <m:oMath>
        <m:sSub>
          <m:sSubPr>
            <m:ctrlPr>
              <w:rPr>
                <w:rFonts w:ascii="Cambria Math" w:eastAsiaTheme="minorEastAsia" w:hAnsi="Cambria Math" w:cs="Times New Roman"/>
                <w:i/>
                <w:iCs/>
                <w:sz w:val="24"/>
                <w:szCs w:val="24"/>
                <w:lang w:val="en-US"/>
              </w:rPr>
            </m:ctrlPr>
          </m:sSubPr>
          <m:e>
            <m:r>
              <m:rPr>
                <m:sty m:val="p"/>
              </m:rPr>
              <w:rPr>
                <w:rFonts w:ascii="Cambria Math" w:eastAsiaTheme="minorEastAsia" w:hAnsi="Cambria Math" w:cs="Times New Roman"/>
                <w:sz w:val="24"/>
                <w:szCs w:val="24"/>
                <w:lang w:val="en-US"/>
              </w:rPr>
              <m:t>N</m:t>
            </m:r>
          </m:e>
          <m:sub>
            <m:r>
              <m:rPr>
                <m:sty m:val="p"/>
              </m:rPr>
              <w:rPr>
                <w:rFonts w:ascii="Cambria Math" w:eastAsiaTheme="minorEastAsia" w:hAnsi="Cambria Math" w:cs="Times New Roman"/>
                <w:sz w:val="24"/>
                <w:szCs w:val="24"/>
                <w:lang w:val="en-US"/>
              </w:rPr>
              <m:t>benar</m:t>
            </m:r>
          </m:sub>
        </m:sSub>
      </m:oMath>
      <w:r w:rsidR="005315C9">
        <w:rPr>
          <w:rFonts w:ascii="Times New Roman" w:eastAsiaTheme="minorEastAsia" w:hAnsi="Times New Roman" w:cs="Times New Roman"/>
          <w:iCs/>
          <w:sz w:val="24"/>
          <w:szCs w:val="24"/>
          <w:lang w:val="en-US"/>
        </w:rPr>
        <w:t xml:space="preserve"> = total </w:t>
      </w:r>
      <w:r w:rsidR="005315C9" w:rsidRPr="002E72F0">
        <w:rPr>
          <w:rFonts w:ascii="Times New Roman" w:eastAsiaTheme="minorEastAsia" w:hAnsi="Times New Roman" w:cs="Times New Roman"/>
          <w:i/>
          <w:sz w:val="24"/>
          <w:szCs w:val="24"/>
          <w:lang w:val="en-US"/>
        </w:rPr>
        <w:t>sample</w:t>
      </w:r>
      <w:r w:rsidR="005315C9">
        <w:rPr>
          <w:rFonts w:ascii="Times New Roman" w:eastAsiaTheme="minorEastAsia" w:hAnsi="Times New Roman" w:cs="Times New Roman"/>
          <w:iCs/>
          <w:sz w:val="24"/>
          <w:szCs w:val="24"/>
          <w:lang w:val="en-US"/>
        </w:rPr>
        <w:t xml:space="preserve"> diagonal</w:t>
      </w:r>
    </w:p>
    <w:p w14:paraId="2988D05C" w14:textId="77777777" w:rsidR="005315C9" w:rsidRDefault="005315C9" w:rsidP="005315C9">
      <w:pPr>
        <w:spacing w:after="0" w:line="240" w:lineRule="auto"/>
        <w:jc w:val="both"/>
        <w:rPr>
          <w:rFonts w:ascii="Times New Roman" w:eastAsiaTheme="minorEastAsia" w:hAnsi="Times New Roman" w:cs="Times New Roman"/>
          <w:iCs/>
          <w:sz w:val="24"/>
          <w:szCs w:val="24"/>
          <w:lang w:val="en-US"/>
        </w:rPr>
      </w:pPr>
      <w:r>
        <w:rPr>
          <w:rFonts w:ascii="Times New Roman" w:eastAsiaTheme="minorEastAsia" w:hAnsi="Times New Roman" w:cs="Times New Roman"/>
          <w:iCs/>
          <w:sz w:val="24"/>
          <w:szCs w:val="24"/>
          <w:lang w:val="en-US"/>
        </w:rPr>
        <w:t xml:space="preserve">N         = total </w:t>
      </w:r>
      <w:r w:rsidRPr="002E72F0">
        <w:rPr>
          <w:rFonts w:ascii="Times New Roman" w:eastAsiaTheme="minorEastAsia" w:hAnsi="Times New Roman" w:cs="Times New Roman"/>
          <w:i/>
          <w:sz w:val="24"/>
          <w:szCs w:val="24"/>
          <w:lang w:val="en-US"/>
        </w:rPr>
        <w:t>sample</w:t>
      </w:r>
      <w:r>
        <w:rPr>
          <w:rFonts w:ascii="Times New Roman" w:eastAsiaTheme="minorEastAsia" w:hAnsi="Times New Roman" w:cs="Times New Roman"/>
          <w:iCs/>
          <w:sz w:val="24"/>
          <w:szCs w:val="24"/>
          <w:lang w:val="en-US"/>
        </w:rPr>
        <w:t xml:space="preserve"> keseluruhan</w:t>
      </w:r>
    </w:p>
    <w:p w14:paraId="766D8A98" w14:textId="77777777" w:rsidR="008C02CB" w:rsidRDefault="008C02CB" w:rsidP="005315C9">
      <w:pPr>
        <w:spacing w:after="0" w:line="240" w:lineRule="auto"/>
        <w:jc w:val="both"/>
        <w:rPr>
          <w:rFonts w:ascii="Times New Roman" w:eastAsiaTheme="minorEastAsia" w:hAnsi="Times New Roman" w:cs="Times New Roman"/>
          <w:iCs/>
          <w:sz w:val="24"/>
          <w:szCs w:val="24"/>
          <w:lang w:val="en-US"/>
        </w:rPr>
      </w:pPr>
    </w:p>
    <w:p w14:paraId="73762E20" w14:textId="29A22200" w:rsidR="008C02CB" w:rsidRPr="008C02CB" w:rsidRDefault="008C02CB" w:rsidP="008C02CB">
      <w:pPr>
        <w:suppressAutoHyphens/>
        <w:spacing w:after="0" w:line="360" w:lineRule="auto"/>
        <w:textDirection w:val="btLr"/>
        <w:textAlignment w:val="top"/>
        <w:outlineLvl w:val="0"/>
        <w:rPr>
          <w:rFonts w:ascii="Times New Roman" w:hAnsi="Times New Roman" w:cs="Times New Roman"/>
          <w:b/>
        </w:rPr>
      </w:pPr>
      <w:r w:rsidRPr="008C02CB">
        <w:rPr>
          <w:rFonts w:ascii="Times New Roman" w:hAnsi="Times New Roman" w:cs="Times New Roman"/>
          <w:b/>
        </w:rPr>
        <w:t>3.</w:t>
      </w:r>
      <w:r>
        <w:rPr>
          <w:rFonts w:ascii="Times New Roman" w:hAnsi="Times New Roman" w:cs="Times New Roman"/>
          <w:b/>
        </w:rPr>
        <w:t xml:space="preserve"> </w:t>
      </w:r>
      <w:r w:rsidRPr="008C02CB">
        <w:rPr>
          <w:rFonts w:ascii="Times New Roman" w:hAnsi="Times New Roman" w:cs="Times New Roman"/>
          <w:b/>
        </w:rPr>
        <w:t>METODE PENELITIAN</w:t>
      </w:r>
    </w:p>
    <w:p w14:paraId="5A506C55" w14:textId="22C7DFC4" w:rsidR="008C02CB" w:rsidRPr="00DC0802" w:rsidRDefault="00DC0802" w:rsidP="008C02CB">
      <w:pPr>
        <w:rPr>
          <w:rFonts w:ascii="Times New Roman" w:hAnsi="Times New Roman" w:cs="Times New Roman"/>
          <w:b/>
          <w:bCs/>
        </w:rPr>
      </w:pPr>
      <w:r w:rsidRPr="00DC0802">
        <w:rPr>
          <w:rFonts w:ascii="Times New Roman" w:hAnsi="Times New Roman" w:cs="Times New Roman"/>
          <w:b/>
          <w:bCs/>
        </w:rPr>
        <w:t xml:space="preserve">3.1. Waktu Penelitian </w:t>
      </w:r>
    </w:p>
    <w:p w14:paraId="7927F4CF" w14:textId="7897EE52" w:rsidR="00DC0802" w:rsidRDefault="00DC0802" w:rsidP="00566C91">
      <w:pPr>
        <w:spacing w:after="0" w:line="240" w:lineRule="auto"/>
        <w:ind w:firstLine="426"/>
        <w:jc w:val="both"/>
        <w:rPr>
          <w:rFonts w:ascii="Times New Roman" w:hAnsi="Times New Roman" w:cs="Times New Roman"/>
          <w:iCs/>
          <w:lang w:val="en-US"/>
        </w:rPr>
      </w:pPr>
      <w:r w:rsidRPr="00DC0802">
        <w:rPr>
          <w:rFonts w:ascii="Times New Roman" w:hAnsi="Times New Roman" w:cs="Times New Roman"/>
        </w:rPr>
        <w:lastRenderedPageBreak/>
        <w:t>Pelaksanaan penelitian dilakukan di daerah rawan penyebaran Covid-19 di Provinsi Lampung y</w:t>
      </w:r>
      <w:r w:rsidRPr="00DC0802">
        <w:rPr>
          <w:rFonts w:ascii="Times New Roman" w:hAnsi="Times New Roman" w:cs="Times New Roman"/>
          <w:lang w:val="en-US"/>
        </w:rPr>
        <w:t>aitu</w:t>
      </w:r>
      <w:r w:rsidRPr="00DC0802">
        <w:rPr>
          <w:rFonts w:ascii="Times New Roman" w:hAnsi="Times New Roman" w:cs="Times New Roman"/>
        </w:rPr>
        <w:t xml:space="preserve"> Kota Bandarlampung</w:t>
      </w:r>
      <w:r w:rsidRPr="00DC0802">
        <w:rPr>
          <w:rFonts w:ascii="Times New Roman" w:hAnsi="Times New Roman" w:cs="Times New Roman"/>
          <w:lang w:val="en-US"/>
        </w:rPr>
        <w:t xml:space="preserve"> tepatnya di Kecamatan Sukarame yang terdiri dari enam kelurahan, yaitu Kelurahan Kopri Jaya, Kelurahan Kopri Raya, Kelurahan Sukarame, Kelurahan Sukarame Baru, Kelurahan Way Dadi dan Kelurahan Way Dadi Baru </w:t>
      </w:r>
      <w:r w:rsidRPr="00DC0802">
        <w:rPr>
          <w:rFonts w:ascii="Times New Roman" w:hAnsi="Times New Roman" w:cs="Times New Roman"/>
          <w:iCs/>
          <w:lang w:val="en-US"/>
        </w:rPr>
        <w:t>Waktu pelaksanaan penelitian memiliki durasi kurang lebih 6 bulan, yaitu dari bulan November 2021- April 2022.</w:t>
      </w:r>
    </w:p>
    <w:p w14:paraId="5B221782" w14:textId="77777777" w:rsidR="00DC0802" w:rsidRPr="00DC0802" w:rsidRDefault="00DC0802" w:rsidP="00DC0802">
      <w:pPr>
        <w:spacing w:after="0" w:line="240" w:lineRule="auto"/>
        <w:jc w:val="both"/>
      </w:pPr>
    </w:p>
    <w:p w14:paraId="17D4788A" w14:textId="4682FAF2" w:rsidR="008C02CB" w:rsidRPr="00DC0802" w:rsidRDefault="00DC0802" w:rsidP="008E58E9">
      <w:pPr>
        <w:pStyle w:val="ListParagraph"/>
        <w:pBdr>
          <w:top w:val="nil"/>
          <w:left w:val="nil"/>
          <w:bottom w:val="nil"/>
          <w:right w:val="nil"/>
          <w:between w:val="nil"/>
        </w:pBdr>
        <w:spacing w:after="0" w:line="360" w:lineRule="auto"/>
        <w:ind w:left="0"/>
        <w:jc w:val="both"/>
        <w:rPr>
          <w:rFonts w:ascii="Times New Roman" w:hAnsi="Times New Roman" w:cs="Times New Roman"/>
          <w:b/>
          <w:bCs/>
          <w:color w:val="000000"/>
        </w:rPr>
      </w:pPr>
      <w:r>
        <w:rPr>
          <w:rFonts w:ascii="Times New Roman" w:hAnsi="Times New Roman" w:cs="Times New Roman"/>
          <w:b/>
          <w:bCs/>
          <w:color w:val="000000"/>
          <w:lang w:val="en-US"/>
        </w:rPr>
        <w:t>3.2.</w:t>
      </w:r>
      <w:r w:rsidR="008C02CB" w:rsidRPr="00DC0802">
        <w:rPr>
          <w:rFonts w:ascii="Times New Roman" w:hAnsi="Times New Roman" w:cs="Times New Roman"/>
          <w:b/>
          <w:bCs/>
          <w:color w:val="000000"/>
        </w:rPr>
        <w:t>Alat Penelitian</w:t>
      </w:r>
    </w:p>
    <w:p w14:paraId="4D2103CC" w14:textId="77777777" w:rsidR="008C02CB" w:rsidRPr="007E64AA" w:rsidRDefault="008C02CB" w:rsidP="00566C91">
      <w:pPr>
        <w:pBdr>
          <w:top w:val="nil"/>
          <w:left w:val="nil"/>
          <w:bottom w:val="nil"/>
          <w:right w:val="nil"/>
          <w:between w:val="nil"/>
        </w:pBdr>
        <w:spacing w:line="240" w:lineRule="auto"/>
        <w:ind w:firstLine="426"/>
        <w:jc w:val="both"/>
        <w:rPr>
          <w:rFonts w:ascii="Times New Roman" w:hAnsi="Times New Roman" w:cs="Times New Roman"/>
          <w:color w:val="000000"/>
        </w:rPr>
      </w:pPr>
      <w:r w:rsidRPr="007E64AA">
        <w:rPr>
          <w:rFonts w:ascii="Times New Roman" w:hAnsi="Times New Roman" w:cs="Times New Roman"/>
          <w:color w:val="000000"/>
        </w:rPr>
        <w:t>Pada pelaksanaannya, penelitian ini memanfaatkan peralatan sebagai berikut:</w:t>
      </w:r>
    </w:p>
    <w:p w14:paraId="069B95C2" w14:textId="77777777" w:rsidR="008C02CB" w:rsidRPr="007E64AA" w:rsidRDefault="008C02CB" w:rsidP="008C02CB">
      <w:pPr>
        <w:pStyle w:val="ListParagraph"/>
        <w:numPr>
          <w:ilvl w:val="0"/>
          <w:numId w:val="5"/>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Perangkat Keras:</w:t>
      </w:r>
    </w:p>
    <w:p w14:paraId="19CCF57E" w14:textId="77777777" w:rsidR="008C02CB" w:rsidRPr="007E64AA" w:rsidRDefault="008C02CB" w:rsidP="008C02CB">
      <w:pPr>
        <w:pStyle w:val="ListParagraph"/>
        <w:numPr>
          <w:ilvl w:val="0"/>
          <w:numId w:val="6"/>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Laptop Asus A442U</w:t>
      </w:r>
    </w:p>
    <w:p w14:paraId="66F29739" w14:textId="77777777" w:rsidR="008C02CB" w:rsidRPr="007E64AA" w:rsidRDefault="008C02CB" w:rsidP="008C02CB">
      <w:pPr>
        <w:pStyle w:val="ListParagraph"/>
        <w:pBdr>
          <w:top w:val="nil"/>
          <w:left w:val="nil"/>
          <w:bottom w:val="nil"/>
          <w:right w:val="nil"/>
          <w:between w:val="nil"/>
        </w:pBdr>
        <w:ind w:left="1080"/>
        <w:jc w:val="both"/>
        <w:rPr>
          <w:rFonts w:ascii="Times New Roman" w:hAnsi="Times New Roman" w:cs="Times New Roman"/>
          <w:color w:val="000000"/>
        </w:rPr>
      </w:pPr>
    </w:p>
    <w:p w14:paraId="03A0453F" w14:textId="77777777" w:rsidR="008C02CB" w:rsidRPr="007E64AA" w:rsidRDefault="008C02CB" w:rsidP="008C02CB">
      <w:pPr>
        <w:pStyle w:val="ListParagraph"/>
        <w:numPr>
          <w:ilvl w:val="0"/>
          <w:numId w:val="5"/>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Perangkat Lunak:</w:t>
      </w:r>
    </w:p>
    <w:p w14:paraId="368D25B4" w14:textId="77777777" w:rsidR="008C02CB" w:rsidRPr="007E64AA" w:rsidRDefault="008C02CB" w:rsidP="008C02CB">
      <w:pPr>
        <w:pStyle w:val="ListParagraph"/>
        <w:numPr>
          <w:ilvl w:val="0"/>
          <w:numId w:val="7"/>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ArcGis</w:t>
      </w:r>
    </w:p>
    <w:p w14:paraId="5FEC3D7C" w14:textId="77777777" w:rsidR="008C02CB" w:rsidRPr="007E64AA" w:rsidRDefault="008C02CB" w:rsidP="008C02CB">
      <w:pPr>
        <w:pStyle w:val="ListParagraph"/>
        <w:numPr>
          <w:ilvl w:val="0"/>
          <w:numId w:val="7"/>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Microsoft Office Word</w:t>
      </w:r>
    </w:p>
    <w:p w14:paraId="04FFA8C0" w14:textId="77777777" w:rsidR="008C02CB" w:rsidRPr="007E64AA" w:rsidRDefault="008C02CB" w:rsidP="008C02CB">
      <w:pPr>
        <w:pStyle w:val="ListParagraph"/>
        <w:numPr>
          <w:ilvl w:val="0"/>
          <w:numId w:val="7"/>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Microsoft Exel</w:t>
      </w:r>
    </w:p>
    <w:p w14:paraId="5EF97409" w14:textId="77777777" w:rsidR="008C02CB" w:rsidRPr="007E64AA" w:rsidRDefault="008C02CB" w:rsidP="008C02CB">
      <w:pPr>
        <w:pStyle w:val="ListParagraph"/>
        <w:numPr>
          <w:ilvl w:val="0"/>
          <w:numId w:val="7"/>
        </w:numPr>
        <w:pBdr>
          <w:top w:val="nil"/>
          <w:left w:val="nil"/>
          <w:bottom w:val="nil"/>
          <w:right w:val="nil"/>
          <w:between w:val="nil"/>
        </w:pBdr>
        <w:spacing w:after="0" w:line="240" w:lineRule="auto"/>
        <w:jc w:val="both"/>
        <w:rPr>
          <w:rFonts w:ascii="Times New Roman" w:hAnsi="Times New Roman" w:cs="Times New Roman"/>
          <w:color w:val="000000"/>
        </w:rPr>
      </w:pPr>
      <w:r w:rsidRPr="007E64AA">
        <w:rPr>
          <w:rFonts w:ascii="Times New Roman" w:hAnsi="Times New Roman" w:cs="Times New Roman"/>
          <w:color w:val="000000"/>
        </w:rPr>
        <w:t>Google Maps</w:t>
      </w:r>
    </w:p>
    <w:p w14:paraId="22E57681" w14:textId="77777777" w:rsidR="008C02CB" w:rsidRPr="007E64AA" w:rsidRDefault="008C02CB" w:rsidP="008C02CB">
      <w:pPr>
        <w:pStyle w:val="ListParagraph"/>
        <w:pBdr>
          <w:top w:val="nil"/>
          <w:left w:val="nil"/>
          <w:bottom w:val="nil"/>
          <w:right w:val="nil"/>
          <w:between w:val="nil"/>
        </w:pBdr>
        <w:ind w:left="1080"/>
        <w:jc w:val="both"/>
        <w:rPr>
          <w:rFonts w:ascii="Times New Roman" w:hAnsi="Times New Roman" w:cs="Times New Roman"/>
          <w:color w:val="000000"/>
        </w:rPr>
      </w:pPr>
    </w:p>
    <w:p w14:paraId="580008A8" w14:textId="574D733B" w:rsidR="008C02CB" w:rsidRPr="00DC0802" w:rsidRDefault="008C02CB" w:rsidP="00DC0802">
      <w:pPr>
        <w:pStyle w:val="ListParagraph"/>
        <w:numPr>
          <w:ilvl w:val="1"/>
          <w:numId w:val="11"/>
        </w:numPr>
        <w:pBdr>
          <w:top w:val="nil"/>
          <w:left w:val="nil"/>
          <w:bottom w:val="nil"/>
          <w:right w:val="nil"/>
          <w:between w:val="nil"/>
        </w:pBdr>
        <w:spacing w:after="0" w:line="360" w:lineRule="auto"/>
        <w:rPr>
          <w:rFonts w:ascii="Times New Roman" w:hAnsi="Times New Roman" w:cs="Times New Roman"/>
          <w:b/>
          <w:bCs/>
          <w:color w:val="000000"/>
        </w:rPr>
      </w:pPr>
      <w:r w:rsidRPr="00DC0802">
        <w:rPr>
          <w:rFonts w:ascii="Times New Roman" w:hAnsi="Times New Roman" w:cs="Times New Roman"/>
          <w:b/>
          <w:bCs/>
          <w:color w:val="000000"/>
        </w:rPr>
        <w:t>Data Penelitian</w:t>
      </w:r>
    </w:p>
    <w:p w14:paraId="1458EE0D" w14:textId="77777777" w:rsidR="008C02CB" w:rsidRPr="007E64AA" w:rsidRDefault="008C02CB" w:rsidP="008C02CB">
      <w:pPr>
        <w:pStyle w:val="ListParagraph"/>
        <w:pBdr>
          <w:top w:val="nil"/>
          <w:left w:val="nil"/>
          <w:bottom w:val="nil"/>
          <w:right w:val="nil"/>
          <w:between w:val="nil"/>
        </w:pBdr>
        <w:ind w:left="284"/>
        <w:rPr>
          <w:rFonts w:ascii="Times New Roman" w:hAnsi="Times New Roman" w:cs="Times New Roman"/>
          <w:color w:val="000000"/>
        </w:rPr>
      </w:pPr>
      <w:r w:rsidRPr="007E64AA">
        <w:rPr>
          <w:rFonts w:ascii="Times New Roman" w:hAnsi="Times New Roman" w:cs="Times New Roman"/>
          <w:color w:val="000000"/>
        </w:rPr>
        <w:t>Data yang digunakan dalam penelitian ini :</w:t>
      </w:r>
    </w:p>
    <w:p w14:paraId="32B1141B" w14:textId="77777777" w:rsidR="008C02CB" w:rsidRPr="007E64AA" w:rsidRDefault="008C02CB" w:rsidP="008C02CB">
      <w:pPr>
        <w:pStyle w:val="ListParagraph"/>
        <w:numPr>
          <w:ilvl w:val="0"/>
          <w:numId w:val="8"/>
        </w:numPr>
        <w:pBdr>
          <w:top w:val="nil"/>
          <w:left w:val="nil"/>
          <w:bottom w:val="nil"/>
          <w:right w:val="nil"/>
          <w:between w:val="nil"/>
        </w:pBdr>
        <w:spacing w:after="0" w:line="240" w:lineRule="auto"/>
        <w:ind w:left="567" w:hanging="284"/>
        <w:rPr>
          <w:rFonts w:ascii="Times New Roman" w:hAnsi="Times New Roman" w:cs="Times New Roman"/>
          <w:color w:val="000000"/>
        </w:rPr>
      </w:pPr>
      <w:r w:rsidRPr="007E64AA">
        <w:rPr>
          <w:rFonts w:ascii="Times New Roman" w:hAnsi="Times New Roman" w:cs="Times New Roman"/>
          <w:color w:val="000000"/>
        </w:rPr>
        <w:t xml:space="preserve">Data penderita Covid-19 di Kecamatan Sukarame </w:t>
      </w:r>
    </w:p>
    <w:p w14:paraId="4E5D302A" w14:textId="77777777" w:rsidR="008C02CB" w:rsidRPr="007E64AA" w:rsidRDefault="008C02CB" w:rsidP="008C02CB">
      <w:pPr>
        <w:pStyle w:val="ListParagraph"/>
        <w:numPr>
          <w:ilvl w:val="0"/>
          <w:numId w:val="8"/>
        </w:numPr>
        <w:pBdr>
          <w:top w:val="nil"/>
          <w:left w:val="nil"/>
          <w:bottom w:val="nil"/>
          <w:right w:val="nil"/>
          <w:between w:val="nil"/>
        </w:pBdr>
        <w:spacing w:after="0" w:line="240" w:lineRule="auto"/>
        <w:ind w:left="567" w:right="33" w:hanging="284"/>
        <w:rPr>
          <w:rFonts w:ascii="Times New Roman" w:hAnsi="Times New Roman" w:cs="Times New Roman"/>
          <w:color w:val="000000"/>
        </w:rPr>
      </w:pPr>
      <w:r w:rsidRPr="007E64AA">
        <w:rPr>
          <w:rFonts w:ascii="Times New Roman" w:hAnsi="Times New Roman" w:cs="Times New Roman"/>
          <w:color w:val="000000"/>
        </w:rPr>
        <w:t>Peta sebaran fasilitas umum Kota Bandarlampung</w:t>
      </w:r>
    </w:p>
    <w:p w14:paraId="680DABB9" w14:textId="77777777" w:rsidR="008C02CB" w:rsidRPr="007E64AA" w:rsidRDefault="008C02CB" w:rsidP="008C02CB">
      <w:pPr>
        <w:pStyle w:val="ListParagraph"/>
        <w:numPr>
          <w:ilvl w:val="0"/>
          <w:numId w:val="8"/>
        </w:numPr>
        <w:pBdr>
          <w:top w:val="nil"/>
          <w:left w:val="nil"/>
          <w:bottom w:val="nil"/>
          <w:right w:val="nil"/>
          <w:between w:val="nil"/>
        </w:pBdr>
        <w:spacing w:after="0" w:line="240" w:lineRule="auto"/>
        <w:ind w:left="567" w:right="742" w:hanging="284"/>
        <w:rPr>
          <w:rFonts w:ascii="Times New Roman" w:hAnsi="Times New Roman" w:cs="Times New Roman"/>
          <w:color w:val="000000"/>
        </w:rPr>
      </w:pPr>
      <w:r w:rsidRPr="007E64AA">
        <w:rPr>
          <w:rFonts w:ascii="Times New Roman" w:hAnsi="Times New Roman" w:cs="Times New Roman"/>
          <w:color w:val="000000"/>
        </w:rPr>
        <w:t>Peta administrasi Kecamatan Sukarame</w:t>
      </w:r>
    </w:p>
    <w:p w14:paraId="6F81CAB2" w14:textId="77777777" w:rsidR="008C02CB" w:rsidRDefault="008C02CB" w:rsidP="008C02CB">
      <w:pPr>
        <w:pStyle w:val="ListParagraph"/>
        <w:numPr>
          <w:ilvl w:val="0"/>
          <w:numId w:val="8"/>
        </w:numPr>
        <w:pBdr>
          <w:top w:val="nil"/>
          <w:left w:val="nil"/>
          <w:bottom w:val="nil"/>
          <w:right w:val="nil"/>
          <w:between w:val="nil"/>
        </w:pBdr>
        <w:spacing w:after="0" w:line="240" w:lineRule="auto"/>
        <w:ind w:left="567" w:right="742" w:hanging="284"/>
        <w:rPr>
          <w:rFonts w:ascii="Times New Roman" w:hAnsi="Times New Roman" w:cs="Times New Roman"/>
          <w:color w:val="000000"/>
        </w:rPr>
      </w:pPr>
      <w:r w:rsidRPr="007E64AA">
        <w:rPr>
          <w:rFonts w:ascii="Times New Roman" w:hAnsi="Times New Roman" w:cs="Times New Roman"/>
          <w:color w:val="000000"/>
        </w:rPr>
        <w:t>Kuisioner Covid-19</w:t>
      </w:r>
    </w:p>
    <w:p w14:paraId="4C460D86" w14:textId="77777777" w:rsidR="00DC0802" w:rsidRPr="00DC0802" w:rsidRDefault="00DC0802" w:rsidP="00DC0802">
      <w:pPr>
        <w:pBdr>
          <w:top w:val="nil"/>
          <w:left w:val="nil"/>
          <w:bottom w:val="nil"/>
          <w:right w:val="nil"/>
          <w:between w:val="nil"/>
        </w:pBdr>
        <w:spacing w:after="0" w:line="240" w:lineRule="auto"/>
        <w:ind w:right="742"/>
        <w:rPr>
          <w:rFonts w:ascii="Times New Roman" w:hAnsi="Times New Roman" w:cs="Times New Roman"/>
          <w:color w:val="000000"/>
        </w:rPr>
      </w:pPr>
    </w:p>
    <w:p w14:paraId="347984F4" w14:textId="567A2833" w:rsidR="00DC0802" w:rsidRPr="00DC0802" w:rsidRDefault="00DC0802" w:rsidP="008E58E9">
      <w:pPr>
        <w:pStyle w:val="ListParagraph"/>
        <w:numPr>
          <w:ilvl w:val="1"/>
          <w:numId w:val="11"/>
        </w:numPr>
        <w:pBdr>
          <w:top w:val="nil"/>
          <w:left w:val="nil"/>
          <w:bottom w:val="nil"/>
          <w:right w:val="nil"/>
          <w:between w:val="nil"/>
        </w:pBdr>
        <w:spacing w:after="0" w:line="360" w:lineRule="auto"/>
        <w:ind w:right="742"/>
        <w:rPr>
          <w:rFonts w:ascii="Times New Roman" w:hAnsi="Times New Roman" w:cs="Times New Roman"/>
          <w:b/>
          <w:bCs/>
          <w:color w:val="000000"/>
        </w:rPr>
      </w:pPr>
      <w:r w:rsidRPr="00DC0802">
        <w:rPr>
          <w:rFonts w:ascii="Times New Roman" w:hAnsi="Times New Roman" w:cs="Times New Roman"/>
          <w:b/>
          <w:bCs/>
        </w:rPr>
        <w:t>Tahapan Penelitian</w:t>
      </w:r>
    </w:p>
    <w:p w14:paraId="14538AF9" w14:textId="23BC1881" w:rsidR="008C02CB" w:rsidRPr="00DC0802" w:rsidRDefault="00DC0802" w:rsidP="00566C91">
      <w:pPr>
        <w:spacing w:after="0" w:line="240" w:lineRule="auto"/>
        <w:ind w:firstLine="426"/>
        <w:jc w:val="both"/>
        <w:rPr>
          <w:rFonts w:ascii="Times New Roman" w:eastAsiaTheme="minorEastAsia" w:hAnsi="Times New Roman" w:cs="Times New Roman"/>
          <w:iCs/>
          <w:sz w:val="24"/>
          <w:szCs w:val="24"/>
          <w:lang w:val="en-US"/>
        </w:rPr>
      </w:pPr>
      <w:r w:rsidRPr="00DC0802">
        <w:rPr>
          <w:rFonts w:ascii="Times New Roman" w:hAnsi="Times New Roman" w:cs="Times New Roman"/>
        </w:rPr>
        <w:t>Penelitian ini dilakukan dalam berbagai proses tahapan yang lebih jelasnya akan disajikan dengan diagram alir dibawah ini:</w:t>
      </w:r>
    </w:p>
    <w:p w14:paraId="00A8FA9D" w14:textId="315856BA" w:rsidR="008C02CB" w:rsidRPr="00DC0802" w:rsidRDefault="008C02CB" w:rsidP="00DC0802">
      <w:pPr>
        <w:spacing w:after="0" w:line="240" w:lineRule="auto"/>
        <w:jc w:val="center"/>
        <w:rPr>
          <w:rFonts w:ascii="Times New Roman" w:eastAsiaTheme="minorEastAsia" w:hAnsi="Times New Roman" w:cs="Times New Roman"/>
          <w:iCs/>
          <w:lang w:val="en-US"/>
        </w:rPr>
      </w:pPr>
      <w:r w:rsidRPr="00DC0802">
        <w:rPr>
          <w:rFonts w:ascii="Times New Roman" w:eastAsiaTheme="minorEastAsia" w:hAnsi="Times New Roman" w:cs="Times New Roman"/>
          <w:iCs/>
          <w:noProof/>
          <w:lang w:val="en-US"/>
        </w:rPr>
        <w:drawing>
          <wp:inline distT="0" distB="0" distL="0" distR="0" wp14:anchorId="2503EF78" wp14:editId="2C235D4F">
            <wp:extent cx="2564765" cy="3488690"/>
            <wp:effectExtent l="0" t="0" r="6985" b="0"/>
            <wp:docPr id="151155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55242" name=""/>
                    <pic:cNvPicPr/>
                  </pic:nvPicPr>
                  <pic:blipFill>
                    <a:blip r:embed="rId13"/>
                    <a:stretch>
                      <a:fillRect/>
                    </a:stretch>
                  </pic:blipFill>
                  <pic:spPr>
                    <a:xfrm>
                      <a:off x="0" y="0"/>
                      <a:ext cx="2564765" cy="3488690"/>
                    </a:xfrm>
                    <a:prstGeom prst="rect">
                      <a:avLst/>
                    </a:prstGeom>
                  </pic:spPr>
                </pic:pic>
              </a:graphicData>
            </a:graphic>
          </wp:inline>
        </w:drawing>
      </w:r>
    </w:p>
    <w:p w14:paraId="3863F463" w14:textId="2E0C4DCC" w:rsidR="005315C9" w:rsidRDefault="00DC0802" w:rsidP="00DC0802">
      <w:pPr>
        <w:pStyle w:val="ListParagraph"/>
        <w:spacing w:after="0" w:line="240" w:lineRule="auto"/>
        <w:ind w:left="0"/>
        <w:jc w:val="center"/>
        <w:rPr>
          <w:rFonts w:ascii="Times New Roman" w:hAnsi="Times New Roman" w:cs="Times New Roman"/>
        </w:rPr>
      </w:pPr>
      <w:r w:rsidRPr="00DC0802">
        <w:rPr>
          <w:rFonts w:ascii="Times New Roman" w:hAnsi="Times New Roman" w:cs="Times New Roman"/>
        </w:rPr>
        <w:t>Gambar 1. Diagram Alir Penelitian</w:t>
      </w:r>
    </w:p>
    <w:p w14:paraId="2DB019EE" w14:textId="77777777" w:rsidR="00DC0802" w:rsidRPr="00DC0802" w:rsidRDefault="00DC0802" w:rsidP="00DC0802">
      <w:pPr>
        <w:pStyle w:val="ListParagraph"/>
        <w:spacing w:after="0" w:line="240" w:lineRule="auto"/>
        <w:ind w:left="0"/>
        <w:rPr>
          <w:rFonts w:ascii="Times New Roman" w:hAnsi="Times New Roman" w:cs="Times New Roman"/>
          <w:lang w:val="en-US"/>
        </w:rPr>
      </w:pPr>
    </w:p>
    <w:p w14:paraId="0D37B934" w14:textId="1D4D7EDF" w:rsidR="005315C9" w:rsidRDefault="00DC0802" w:rsidP="008E58E9">
      <w:pPr>
        <w:pStyle w:val="ListParagraph"/>
        <w:numPr>
          <w:ilvl w:val="0"/>
          <w:numId w:val="11"/>
        </w:numPr>
        <w:spacing w:after="0" w:line="360" w:lineRule="auto"/>
        <w:jc w:val="both"/>
        <w:rPr>
          <w:rFonts w:ascii="Times New Roman" w:hAnsi="Times New Roman" w:cs="Times New Roman"/>
          <w:b/>
          <w:bCs/>
          <w:lang w:val="en-US"/>
        </w:rPr>
      </w:pPr>
      <w:r>
        <w:rPr>
          <w:rFonts w:ascii="Times New Roman" w:hAnsi="Times New Roman" w:cs="Times New Roman"/>
          <w:b/>
          <w:bCs/>
          <w:lang w:val="en-US"/>
        </w:rPr>
        <w:t>Hasil dan Pembahasan</w:t>
      </w:r>
    </w:p>
    <w:p w14:paraId="1F9A024B" w14:textId="1FC8933D" w:rsidR="00DC0802" w:rsidRPr="00D32409" w:rsidRDefault="00DC0802" w:rsidP="00DC0802">
      <w:pPr>
        <w:keepNext/>
        <w:pBdr>
          <w:top w:val="nil"/>
          <w:left w:val="nil"/>
          <w:bottom w:val="nil"/>
          <w:right w:val="nil"/>
          <w:between w:val="nil"/>
        </w:pBdr>
        <w:rPr>
          <w:rFonts w:ascii="Times New Roman" w:eastAsia="Arial Narrow" w:hAnsi="Times New Roman" w:cs="Times New Roman"/>
          <w:b/>
          <w:bCs/>
          <w:color w:val="0D0D0D"/>
        </w:rPr>
      </w:pPr>
      <w:r w:rsidRPr="00D32409">
        <w:rPr>
          <w:rFonts w:ascii="Times New Roman" w:hAnsi="Times New Roman" w:cs="Times New Roman"/>
          <w:b/>
          <w:bCs/>
        </w:rPr>
        <w:t>4.1. Analisis AHP</w:t>
      </w:r>
    </w:p>
    <w:p w14:paraId="7256C4F2" w14:textId="459102F1" w:rsidR="00DC0802" w:rsidRDefault="00DC0802" w:rsidP="00F83B25">
      <w:pPr>
        <w:ind w:firstLine="284"/>
        <w:jc w:val="both"/>
        <w:rPr>
          <w:rFonts w:ascii="Times New Roman" w:hAnsi="Times New Roman" w:cs="Times New Roman"/>
        </w:rPr>
      </w:pPr>
      <w:r w:rsidRPr="00D32409">
        <w:rPr>
          <w:rFonts w:ascii="Times New Roman" w:hAnsi="Times New Roman" w:cs="Times New Roman"/>
        </w:rPr>
        <w:t>Pembobotan didapat</w:t>
      </w:r>
      <w:r w:rsidR="00F83B25">
        <w:rPr>
          <w:rFonts w:ascii="Times New Roman" w:hAnsi="Times New Roman" w:cs="Times New Roman"/>
        </w:rPr>
        <w:t>kan</w:t>
      </w:r>
      <w:r w:rsidRPr="00D32409">
        <w:rPr>
          <w:rFonts w:ascii="Times New Roman" w:hAnsi="Times New Roman" w:cs="Times New Roman"/>
        </w:rPr>
        <w:t xml:space="preserve"> dari hasil memberikan kuisioner kepada tim Covid-19 yang berada di Puskesmas Sukarame dan Puskesmas Permata Sukarame, kemudian dilakukan perhitungan bobot parameter  menggunakan metode AHP dan didapat bahwa jarak maksimum penyebaran Covid-19 oleh penderita adalah 11 km penderita yang bekerja menjadi faktor yang berpengaruh dengan bobot 64% dengan jarak penyebaran 7 km, mahasiswa 28% dengan jarak 3 km dan faktor yang memiliki pengaruh kecil yaitu pelajar dengan bobot  8% serta jarak penyebarannya 1km.</w:t>
      </w:r>
    </w:p>
    <w:p w14:paraId="7F4E0186" w14:textId="69C0A8C4" w:rsidR="00D32409" w:rsidRPr="00D32409" w:rsidRDefault="00D32409" w:rsidP="00D32409">
      <w:pPr>
        <w:pStyle w:val="Caption"/>
        <w:spacing w:after="0"/>
        <w:jc w:val="center"/>
        <w:rPr>
          <w:rFonts w:cs="Times New Roman"/>
          <w:i w:val="0"/>
          <w:iCs w:val="0"/>
          <w:color w:val="000000" w:themeColor="text1"/>
          <w:sz w:val="22"/>
          <w:szCs w:val="22"/>
          <w:lang w:val="en-ID"/>
        </w:rPr>
      </w:pPr>
      <w:r w:rsidRPr="00D32409">
        <w:rPr>
          <w:rFonts w:cs="Times New Roman"/>
          <w:i w:val="0"/>
          <w:iCs w:val="0"/>
          <w:color w:val="000000" w:themeColor="text1"/>
          <w:sz w:val="22"/>
          <w:szCs w:val="22"/>
        </w:rPr>
        <w:t xml:space="preserve">Tabel </w:t>
      </w:r>
      <w:r w:rsidR="007874AD">
        <w:rPr>
          <w:rFonts w:cs="Times New Roman"/>
          <w:i w:val="0"/>
          <w:iCs w:val="0"/>
          <w:color w:val="000000" w:themeColor="text1"/>
          <w:sz w:val="22"/>
          <w:szCs w:val="22"/>
        </w:rPr>
        <w:t>1</w:t>
      </w:r>
      <w:r w:rsidRPr="00D32409">
        <w:rPr>
          <w:rFonts w:cs="Times New Roman"/>
          <w:i w:val="0"/>
          <w:iCs w:val="0"/>
          <w:color w:val="000000" w:themeColor="text1"/>
          <w:sz w:val="22"/>
          <w:szCs w:val="22"/>
        </w:rPr>
        <w:t>. Nilai Bobot Parameter AHP</w:t>
      </w:r>
    </w:p>
    <w:tbl>
      <w:tblPr>
        <w:tblW w:w="3888" w:type="dxa"/>
        <w:jc w:val="center"/>
        <w:tblLook w:val="04A0" w:firstRow="1" w:lastRow="0" w:firstColumn="1" w:lastColumn="0" w:noHBand="0" w:noVBand="1"/>
      </w:tblPr>
      <w:tblGrid>
        <w:gridCol w:w="461"/>
        <w:gridCol w:w="1116"/>
        <w:gridCol w:w="1311"/>
        <w:gridCol w:w="1140"/>
      </w:tblGrid>
      <w:tr w:rsidR="00D32409" w:rsidRPr="00B0774C" w14:paraId="7BF768CA" w14:textId="77777777" w:rsidTr="00D32409">
        <w:trPr>
          <w:trHeight w:val="221"/>
          <w:jc w:val="center"/>
        </w:trPr>
        <w:tc>
          <w:tcPr>
            <w:tcW w:w="354" w:type="dxa"/>
            <w:tcBorders>
              <w:top w:val="single" w:sz="4" w:space="0" w:color="auto"/>
              <w:left w:val="nil"/>
              <w:bottom w:val="single" w:sz="4" w:space="0" w:color="auto"/>
              <w:right w:val="nil"/>
            </w:tcBorders>
            <w:shd w:val="clear" w:color="auto" w:fill="auto"/>
            <w:noWrap/>
            <w:vAlign w:val="bottom"/>
            <w:hideMark/>
          </w:tcPr>
          <w:p w14:paraId="6A034A96" w14:textId="77777777" w:rsidR="00D32409" w:rsidRPr="00D32409" w:rsidRDefault="00D32409" w:rsidP="00D32409">
            <w:pPr>
              <w:spacing w:after="0"/>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No</w:t>
            </w:r>
          </w:p>
        </w:tc>
        <w:tc>
          <w:tcPr>
            <w:tcW w:w="1083" w:type="dxa"/>
            <w:tcBorders>
              <w:top w:val="single" w:sz="4" w:space="0" w:color="auto"/>
              <w:left w:val="nil"/>
              <w:bottom w:val="single" w:sz="4" w:space="0" w:color="auto"/>
              <w:right w:val="nil"/>
            </w:tcBorders>
            <w:shd w:val="clear" w:color="auto" w:fill="auto"/>
            <w:noWrap/>
            <w:vAlign w:val="bottom"/>
            <w:hideMark/>
          </w:tcPr>
          <w:p w14:paraId="1B514A1D"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Parameter</w:t>
            </w:r>
          </w:p>
        </w:tc>
        <w:tc>
          <w:tcPr>
            <w:tcW w:w="1311" w:type="dxa"/>
            <w:tcBorders>
              <w:top w:val="single" w:sz="4" w:space="0" w:color="auto"/>
              <w:left w:val="nil"/>
              <w:bottom w:val="single" w:sz="4" w:space="0" w:color="auto"/>
              <w:right w:val="nil"/>
            </w:tcBorders>
            <w:shd w:val="clear" w:color="auto" w:fill="auto"/>
            <w:noWrap/>
            <w:vAlign w:val="bottom"/>
            <w:hideMark/>
          </w:tcPr>
          <w:p w14:paraId="18950A69"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 xml:space="preserve">Bobot </w:t>
            </w:r>
          </w:p>
        </w:tc>
        <w:tc>
          <w:tcPr>
            <w:tcW w:w="1140" w:type="dxa"/>
            <w:tcBorders>
              <w:top w:val="single" w:sz="4" w:space="0" w:color="auto"/>
              <w:left w:val="nil"/>
              <w:bottom w:val="single" w:sz="4" w:space="0" w:color="auto"/>
              <w:right w:val="nil"/>
            </w:tcBorders>
            <w:shd w:val="clear" w:color="auto" w:fill="auto"/>
            <w:noWrap/>
            <w:vAlign w:val="bottom"/>
            <w:hideMark/>
          </w:tcPr>
          <w:p w14:paraId="28BD29C0"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Bobot (%)</w:t>
            </w:r>
          </w:p>
        </w:tc>
      </w:tr>
      <w:tr w:rsidR="00D32409" w:rsidRPr="00B0774C" w14:paraId="73A1B273" w14:textId="77777777" w:rsidTr="00D32409">
        <w:trPr>
          <w:trHeight w:val="221"/>
          <w:jc w:val="center"/>
        </w:trPr>
        <w:tc>
          <w:tcPr>
            <w:tcW w:w="354" w:type="dxa"/>
            <w:tcBorders>
              <w:top w:val="nil"/>
              <w:left w:val="nil"/>
              <w:bottom w:val="single" w:sz="4" w:space="0" w:color="auto"/>
              <w:right w:val="nil"/>
            </w:tcBorders>
            <w:shd w:val="clear" w:color="auto" w:fill="auto"/>
            <w:noWrap/>
            <w:vAlign w:val="bottom"/>
            <w:hideMark/>
          </w:tcPr>
          <w:p w14:paraId="5D7BF681"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1</w:t>
            </w:r>
          </w:p>
        </w:tc>
        <w:tc>
          <w:tcPr>
            <w:tcW w:w="1083" w:type="dxa"/>
            <w:tcBorders>
              <w:top w:val="nil"/>
              <w:left w:val="nil"/>
              <w:bottom w:val="single" w:sz="4" w:space="0" w:color="auto"/>
              <w:right w:val="nil"/>
            </w:tcBorders>
            <w:shd w:val="clear" w:color="auto" w:fill="auto"/>
            <w:noWrap/>
            <w:vAlign w:val="bottom"/>
            <w:hideMark/>
          </w:tcPr>
          <w:p w14:paraId="77ACAD11" w14:textId="77777777" w:rsidR="00D32409" w:rsidRPr="00D32409" w:rsidRDefault="00D32409" w:rsidP="00D32409">
            <w:pPr>
              <w:spacing w:after="0"/>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Pelajar</w:t>
            </w:r>
          </w:p>
        </w:tc>
        <w:tc>
          <w:tcPr>
            <w:tcW w:w="1311" w:type="dxa"/>
            <w:tcBorders>
              <w:top w:val="nil"/>
              <w:left w:val="nil"/>
              <w:bottom w:val="single" w:sz="4" w:space="0" w:color="auto"/>
              <w:right w:val="nil"/>
            </w:tcBorders>
            <w:shd w:val="clear" w:color="auto" w:fill="auto"/>
            <w:noWrap/>
            <w:vAlign w:val="bottom"/>
            <w:hideMark/>
          </w:tcPr>
          <w:p w14:paraId="36786F32"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0.08</w:t>
            </w:r>
          </w:p>
        </w:tc>
        <w:tc>
          <w:tcPr>
            <w:tcW w:w="1140" w:type="dxa"/>
            <w:tcBorders>
              <w:top w:val="nil"/>
              <w:left w:val="nil"/>
              <w:bottom w:val="single" w:sz="4" w:space="0" w:color="auto"/>
              <w:right w:val="nil"/>
            </w:tcBorders>
            <w:shd w:val="clear" w:color="auto" w:fill="auto"/>
            <w:noWrap/>
            <w:vAlign w:val="bottom"/>
            <w:hideMark/>
          </w:tcPr>
          <w:p w14:paraId="454E9B1E"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8%</w:t>
            </w:r>
          </w:p>
        </w:tc>
      </w:tr>
      <w:tr w:rsidR="00D32409" w:rsidRPr="00B0774C" w14:paraId="1514BACE" w14:textId="77777777" w:rsidTr="00D32409">
        <w:trPr>
          <w:trHeight w:val="221"/>
          <w:jc w:val="center"/>
        </w:trPr>
        <w:tc>
          <w:tcPr>
            <w:tcW w:w="354" w:type="dxa"/>
            <w:tcBorders>
              <w:top w:val="nil"/>
              <w:left w:val="nil"/>
              <w:bottom w:val="single" w:sz="4" w:space="0" w:color="auto"/>
              <w:right w:val="nil"/>
            </w:tcBorders>
            <w:shd w:val="clear" w:color="auto" w:fill="auto"/>
            <w:noWrap/>
            <w:vAlign w:val="bottom"/>
            <w:hideMark/>
          </w:tcPr>
          <w:p w14:paraId="1D47DCD7"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2</w:t>
            </w:r>
          </w:p>
        </w:tc>
        <w:tc>
          <w:tcPr>
            <w:tcW w:w="1083" w:type="dxa"/>
            <w:tcBorders>
              <w:top w:val="nil"/>
              <w:left w:val="nil"/>
              <w:bottom w:val="single" w:sz="4" w:space="0" w:color="auto"/>
              <w:right w:val="nil"/>
            </w:tcBorders>
            <w:shd w:val="clear" w:color="auto" w:fill="auto"/>
            <w:noWrap/>
            <w:vAlign w:val="bottom"/>
            <w:hideMark/>
          </w:tcPr>
          <w:p w14:paraId="68EFEFB5" w14:textId="77777777" w:rsidR="00D32409" w:rsidRPr="00D32409" w:rsidRDefault="00D32409" w:rsidP="00D32409">
            <w:pPr>
              <w:spacing w:after="0"/>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Mahasiswa</w:t>
            </w:r>
          </w:p>
        </w:tc>
        <w:tc>
          <w:tcPr>
            <w:tcW w:w="1311" w:type="dxa"/>
            <w:tcBorders>
              <w:top w:val="nil"/>
              <w:left w:val="nil"/>
              <w:bottom w:val="single" w:sz="4" w:space="0" w:color="auto"/>
              <w:right w:val="nil"/>
            </w:tcBorders>
            <w:shd w:val="clear" w:color="auto" w:fill="auto"/>
            <w:noWrap/>
            <w:vAlign w:val="bottom"/>
            <w:hideMark/>
          </w:tcPr>
          <w:p w14:paraId="57CBD728"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0.28</w:t>
            </w:r>
          </w:p>
        </w:tc>
        <w:tc>
          <w:tcPr>
            <w:tcW w:w="1140" w:type="dxa"/>
            <w:tcBorders>
              <w:top w:val="nil"/>
              <w:left w:val="nil"/>
              <w:bottom w:val="single" w:sz="4" w:space="0" w:color="auto"/>
              <w:right w:val="nil"/>
            </w:tcBorders>
            <w:shd w:val="clear" w:color="auto" w:fill="auto"/>
            <w:noWrap/>
            <w:vAlign w:val="bottom"/>
            <w:hideMark/>
          </w:tcPr>
          <w:p w14:paraId="420A02A8"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28%</w:t>
            </w:r>
          </w:p>
        </w:tc>
      </w:tr>
      <w:tr w:rsidR="00D32409" w:rsidRPr="00B0774C" w14:paraId="6D6D1C08" w14:textId="77777777" w:rsidTr="00D32409">
        <w:trPr>
          <w:trHeight w:val="221"/>
          <w:jc w:val="center"/>
        </w:trPr>
        <w:tc>
          <w:tcPr>
            <w:tcW w:w="354" w:type="dxa"/>
            <w:tcBorders>
              <w:top w:val="nil"/>
              <w:left w:val="nil"/>
              <w:bottom w:val="single" w:sz="4" w:space="0" w:color="auto"/>
              <w:right w:val="nil"/>
            </w:tcBorders>
            <w:shd w:val="clear" w:color="auto" w:fill="auto"/>
            <w:noWrap/>
            <w:vAlign w:val="bottom"/>
            <w:hideMark/>
          </w:tcPr>
          <w:p w14:paraId="574F2728"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3</w:t>
            </w:r>
          </w:p>
        </w:tc>
        <w:tc>
          <w:tcPr>
            <w:tcW w:w="1083" w:type="dxa"/>
            <w:tcBorders>
              <w:top w:val="nil"/>
              <w:left w:val="nil"/>
              <w:bottom w:val="single" w:sz="4" w:space="0" w:color="auto"/>
              <w:right w:val="nil"/>
            </w:tcBorders>
            <w:shd w:val="clear" w:color="auto" w:fill="auto"/>
            <w:noWrap/>
            <w:vAlign w:val="bottom"/>
            <w:hideMark/>
          </w:tcPr>
          <w:p w14:paraId="129E1DD3" w14:textId="77777777" w:rsidR="00D32409" w:rsidRPr="00D32409" w:rsidRDefault="00D32409" w:rsidP="00D32409">
            <w:pPr>
              <w:spacing w:after="0"/>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Pekerja</w:t>
            </w:r>
          </w:p>
        </w:tc>
        <w:tc>
          <w:tcPr>
            <w:tcW w:w="1311" w:type="dxa"/>
            <w:tcBorders>
              <w:top w:val="nil"/>
              <w:left w:val="nil"/>
              <w:bottom w:val="single" w:sz="4" w:space="0" w:color="auto"/>
              <w:right w:val="nil"/>
            </w:tcBorders>
            <w:shd w:val="clear" w:color="auto" w:fill="auto"/>
            <w:noWrap/>
            <w:vAlign w:val="bottom"/>
            <w:hideMark/>
          </w:tcPr>
          <w:p w14:paraId="56EAD788"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0.64</w:t>
            </w:r>
          </w:p>
        </w:tc>
        <w:tc>
          <w:tcPr>
            <w:tcW w:w="1140" w:type="dxa"/>
            <w:tcBorders>
              <w:top w:val="nil"/>
              <w:left w:val="nil"/>
              <w:bottom w:val="single" w:sz="4" w:space="0" w:color="auto"/>
              <w:right w:val="nil"/>
            </w:tcBorders>
            <w:shd w:val="clear" w:color="auto" w:fill="auto"/>
            <w:noWrap/>
            <w:vAlign w:val="bottom"/>
            <w:hideMark/>
          </w:tcPr>
          <w:p w14:paraId="0A5B58DF" w14:textId="77777777" w:rsidR="00D32409" w:rsidRPr="00D32409" w:rsidRDefault="00D32409" w:rsidP="00D32409">
            <w:pPr>
              <w:spacing w:after="0"/>
              <w:jc w:val="center"/>
              <w:rPr>
                <w:rFonts w:ascii="Times New Roman" w:eastAsia="Times New Roman" w:hAnsi="Times New Roman" w:cs="Times New Roman"/>
                <w:color w:val="000000"/>
                <w:sz w:val="20"/>
                <w:szCs w:val="20"/>
                <w:lang w:eastAsia="en-ID"/>
              </w:rPr>
            </w:pPr>
            <w:r w:rsidRPr="00D32409">
              <w:rPr>
                <w:rFonts w:ascii="Times New Roman" w:eastAsia="Times New Roman" w:hAnsi="Times New Roman" w:cs="Times New Roman"/>
                <w:color w:val="000000"/>
                <w:sz w:val="20"/>
                <w:szCs w:val="20"/>
                <w:lang w:eastAsia="en-ID"/>
              </w:rPr>
              <w:t>64%</w:t>
            </w:r>
          </w:p>
        </w:tc>
      </w:tr>
    </w:tbl>
    <w:p w14:paraId="5176CD9C" w14:textId="77777777" w:rsidR="00D32409" w:rsidRPr="004552A6" w:rsidRDefault="00D32409" w:rsidP="00D32409">
      <w:pPr>
        <w:spacing w:after="0" w:line="240" w:lineRule="auto"/>
        <w:rPr>
          <w:rFonts w:ascii="Garamond" w:eastAsia="Arial Narrow" w:hAnsi="Garamond" w:cs="Arial Narrow"/>
          <w:color w:val="0D0D0D"/>
        </w:rPr>
      </w:pPr>
    </w:p>
    <w:p w14:paraId="38B01E45" w14:textId="77777777" w:rsidR="00D32409" w:rsidRDefault="00D32409" w:rsidP="008E58E9">
      <w:pPr>
        <w:pStyle w:val="Heading4"/>
        <w:spacing w:before="0" w:line="360" w:lineRule="auto"/>
        <w:rPr>
          <w:rFonts w:ascii="Times New Roman" w:hAnsi="Times New Roman" w:cs="Times New Roman"/>
          <w:b/>
          <w:bCs/>
          <w:i w:val="0"/>
          <w:color w:val="auto"/>
        </w:rPr>
      </w:pPr>
      <w:r w:rsidRPr="00D32409">
        <w:rPr>
          <w:rFonts w:ascii="Times New Roman" w:hAnsi="Times New Roman" w:cs="Times New Roman"/>
          <w:b/>
          <w:bCs/>
          <w:i w:val="0"/>
          <w:iCs w:val="0"/>
          <w:color w:val="auto"/>
        </w:rPr>
        <w:t>4.2.</w:t>
      </w:r>
      <w:r w:rsidRPr="00D32409">
        <w:rPr>
          <w:rFonts w:ascii="Times New Roman" w:hAnsi="Times New Roman" w:cs="Times New Roman"/>
          <w:b/>
          <w:bCs/>
          <w:color w:val="auto"/>
        </w:rPr>
        <w:t xml:space="preserve"> </w:t>
      </w:r>
      <w:r w:rsidRPr="00D32409">
        <w:rPr>
          <w:rFonts w:ascii="Times New Roman" w:hAnsi="Times New Roman" w:cs="Times New Roman"/>
          <w:b/>
          <w:bCs/>
          <w:i w:val="0"/>
          <w:color w:val="auto"/>
        </w:rPr>
        <w:t>Daerah Rawan Penyebaran Covid-19</w:t>
      </w:r>
    </w:p>
    <w:p w14:paraId="22D2D135" w14:textId="252E5C7E" w:rsidR="00D32409" w:rsidRDefault="00D32409" w:rsidP="00D32409">
      <w:pPr>
        <w:pStyle w:val="ListParagraph"/>
        <w:spacing w:after="0" w:line="240" w:lineRule="auto"/>
        <w:ind w:left="0" w:firstLine="567"/>
        <w:jc w:val="both"/>
        <w:rPr>
          <w:rFonts w:ascii="Times New Roman" w:hAnsi="Times New Roman" w:cs="Times New Roman"/>
          <w:color w:val="000000" w:themeColor="text1"/>
        </w:rPr>
      </w:pPr>
      <w:r w:rsidRPr="00D32409">
        <w:rPr>
          <w:rFonts w:ascii="Times New Roman" w:hAnsi="Times New Roman" w:cs="Times New Roman"/>
          <w:lang w:val="en-ID"/>
        </w:rPr>
        <w:t xml:space="preserve">Peta daerah rawan penyebaran Covid-19 ini diperoleh dari hasil pengolahan </w:t>
      </w:r>
      <w:r w:rsidRPr="00D32409">
        <w:rPr>
          <w:rFonts w:ascii="Times New Roman" w:hAnsi="Times New Roman" w:cs="Times New Roman"/>
          <w:lang w:val="en-ID"/>
        </w:rPr>
        <w:lastRenderedPageBreak/>
        <w:t xml:space="preserve">menggunakan </w:t>
      </w:r>
      <w:r w:rsidRPr="00D32409">
        <w:rPr>
          <w:rFonts w:ascii="Times New Roman" w:hAnsi="Times New Roman" w:cs="Times New Roman"/>
          <w:i/>
          <w:iCs/>
        </w:rPr>
        <w:t xml:space="preserve">Inverse Distance Weighting. </w:t>
      </w:r>
      <w:r w:rsidRPr="00D32409">
        <w:rPr>
          <w:rFonts w:ascii="Times New Roman" w:hAnsi="Times New Roman" w:cs="Times New Roman"/>
        </w:rPr>
        <w:t xml:space="preserve">Klasifikasi daerah rawan penyebaran Covid-19 dibagi menjadi tiga kelas. Peta Daerah rawan Covid-19 didapat dari  </w:t>
      </w:r>
      <w:r w:rsidRPr="00D32409">
        <w:rPr>
          <w:rFonts w:ascii="Times New Roman" w:hAnsi="Times New Roman" w:cs="Times New Roman"/>
          <w:color w:val="000000" w:themeColor="text1"/>
        </w:rPr>
        <w:t>Interpolasi IDW dilakukan pada data Covid-19 per dua</w:t>
      </w:r>
      <w:r w:rsidR="008E58E9">
        <w:rPr>
          <w:rFonts w:ascii="Times New Roman" w:hAnsi="Times New Roman" w:cs="Times New Roman"/>
          <w:color w:val="000000" w:themeColor="text1"/>
          <w:lang w:val="en-US"/>
        </w:rPr>
        <w:t>-</w:t>
      </w:r>
      <w:r w:rsidRPr="00D32409">
        <w:rPr>
          <w:rFonts w:ascii="Times New Roman" w:hAnsi="Times New Roman" w:cs="Times New Roman"/>
          <w:color w:val="000000" w:themeColor="text1"/>
        </w:rPr>
        <w:t xml:space="preserve"> minggu. Dari tahun 2020 sampai dengan tahun 2021.</w:t>
      </w:r>
    </w:p>
    <w:p w14:paraId="7CD40A81" w14:textId="77777777" w:rsidR="00D32409" w:rsidRDefault="00D32409" w:rsidP="00D32409">
      <w:pPr>
        <w:spacing w:after="0" w:line="240" w:lineRule="auto"/>
        <w:jc w:val="both"/>
        <w:rPr>
          <w:rFonts w:ascii="Times New Roman" w:hAnsi="Times New Roman" w:cs="Times New Roman"/>
          <w:color w:val="000000" w:themeColor="text1"/>
        </w:rPr>
      </w:pPr>
    </w:p>
    <w:p w14:paraId="33C57ACE" w14:textId="4BE99541" w:rsidR="00D32409" w:rsidRPr="00D32409" w:rsidRDefault="00D32409" w:rsidP="008E58E9">
      <w:pPr>
        <w:pStyle w:val="ListParagraph"/>
        <w:numPr>
          <w:ilvl w:val="1"/>
          <w:numId w:val="11"/>
        </w:numPr>
        <w:spacing w:after="0" w:line="360" w:lineRule="auto"/>
        <w:jc w:val="both"/>
        <w:rPr>
          <w:rFonts w:ascii="Times New Roman" w:hAnsi="Times New Roman" w:cs="Times New Roman"/>
          <w:b/>
          <w:bCs/>
          <w:color w:val="000000" w:themeColor="text1"/>
        </w:rPr>
      </w:pPr>
      <w:r w:rsidRPr="00D32409">
        <w:rPr>
          <w:rFonts w:ascii="Times New Roman" w:hAnsi="Times New Roman" w:cs="Times New Roman"/>
          <w:b/>
          <w:bCs/>
          <w:color w:val="000000" w:themeColor="text1"/>
          <w:lang w:val="en-US"/>
        </w:rPr>
        <w:t>Uji Akurasi</w:t>
      </w:r>
    </w:p>
    <w:p w14:paraId="164AB3D6" w14:textId="77777777" w:rsidR="00D32409" w:rsidRPr="00D32409" w:rsidRDefault="00D32409" w:rsidP="00D32409">
      <w:pPr>
        <w:spacing w:after="0" w:line="240" w:lineRule="auto"/>
        <w:ind w:firstLine="360"/>
        <w:jc w:val="both"/>
        <w:rPr>
          <w:rFonts w:ascii="Garamond" w:hAnsi="Garamond"/>
        </w:rPr>
      </w:pPr>
      <w:r w:rsidRPr="00D32409">
        <w:rPr>
          <w:rFonts w:ascii="Garamond" w:hAnsi="Garamond"/>
        </w:rPr>
        <w:t xml:space="preserve">Uji akurasi yang dilakukan  pada penelitian ini adalah dengan menggunakan data </w:t>
      </w:r>
      <w:r w:rsidRPr="00D32409">
        <w:rPr>
          <w:rFonts w:ascii="Garamond" w:hAnsi="Garamond"/>
          <w:i/>
          <w:iCs/>
        </w:rPr>
        <w:t xml:space="preserve"> </w:t>
      </w:r>
      <w:r w:rsidRPr="00D32409">
        <w:rPr>
          <w:rFonts w:ascii="Garamond" w:hAnsi="Garamond"/>
        </w:rPr>
        <w:t xml:space="preserve"> penderita yang di </w:t>
      </w:r>
      <w:r w:rsidRPr="00D32409">
        <w:rPr>
          <w:rFonts w:ascii="Garamond" w:hAnsi="Garamond"/>
          <w:i/>
          <w:iCs/>
        </w:rPr>
        <w:t>overlay</w:t>
      </w:r>
      <w:r w:rsidRPr="00D32409">
        <w:rPr>
          <w:rFonts w:ascii="Garamond" w:hAnsi="Garamond"/>
        </w:rPr>
        <w:t xml:space="preserve"> dengan peta uji satu dan dua yang telah dibuat yang kemudian dilakukan proses perhitungan </w:t>
      </w:r>
      <w:r w:rsidRPr="00D32409">
        <w:rPr>
          <w:rFonts w:ascii="Garamond" w:hAnsi="Garamond"/>
          <w:i/>
          <w:iCs/>
        </w:rPr>
        <w:t>confusion matrix</w:t>
      </w:r>
      <w:r w:rsidRPr="00D32409">
        <w:rPr>
          <w:rFonts w:ascii="Garamond" w:hAnsi="Garamond"/>
        </w:rPr>
        <w:t xml:space="preserve"> didapatkan hasil sebagai berikut:</w:t>
      </w:r>
    </w:p>
    <w:p w14:paraId="4E67063B" w14:textId="6AE93C14" w:rsidR="00D32409" w:rsidRDefault="00D32409" w:rsidP="00D32409">
      <w:pPr>
        <w:spacing w:after="0"/>
      </w:pPr>
      <w:r w:rsidRPr="005C4249">
        <w:rPr>
          <w:noProof/>
          <w:sz w:val="24"/>
          <w:szCs w:val="24"/>
          <w:lang w:val="en-US"/>
        </w:rPr>
        <w:drawing>
          <wp:inline distT="0" distB="0" distL="0" distR="0" wp14:anchorId="10B2C660" wp14:editId="395AD010">
            <wp:extent cx="2564765" cy="2112963"/>
            <wp:effectExtent l="0" t="0" r="6985" b="190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64765" cy="2112963"/>
                    </a:xfrm>
                    <a:prstGeom prst="rect">
                      <a:avLst/>
                    </a:prstGeom>
                  </pic:spPr>
                </pic:pic>
              </a:graphicData>
            </a:graphic>
          </wp:inline>
        </w:drawing>
      </w:r>
    </w:p>
    <w:p w14:paraId="519E2805" w14:textId="17976887" w:rsidR="00D32409" w:rsidRPr="00D32409" w:rsidRDefault="00D32409" w:rsidP="00D32409">
      <w:pPr>
        <w:pStyle w:val="Caption"/>
        <w:spacing w:before="0" w:after="0"/>
        <w:jc w:val="center"/>
        <w:rPr>
          <w:rFonts w:cs="Times New Roman"/>
          <w:i w:val="0"/>
          <w:iCs w:val="0"/>
          <w:color w:val="000000" w:themeColor="text1"/>
          <w:sz w:val="22"/>
          <w:szCs w:val="22"/>
        </w:rPr>
      </w:pPr>
      <w:bookmarkStart w:id="3" w:name="_Toc127651839"/>
      <w:bookmarkStart w:id="4" w:name="_Toc131599052"/>
      <w:r w:rsidRPr="00D32409">
        <w:rPr>
          <w:rFonts w:cs="Times New Roman"/>
          <w:i w:val="0"/>
          <w:iCs w:val="0"/>
          <w:color w:val="000000" w:themeColor="text1"/>
          <w:sz w:val="22"/>
          <w:szCs w:val="22"/>
        </w:rPr>
        <w:t>Gambar 2. Daerah  uji 1 rawan  penyebaran Covid-19</w:t>
      </w:r>
      <w:bookmarkEnd w:id="3"/>
      <w:bookmarkEnd w:id="4"/>
    </w:p>
    <w:p w14:paraId="52A47F36" w14:textId="77777777" w:rsidR="00D32409" w:rsidRDefault="00D32409" w:rsidP="008E58E9">
      <w:pPr>
        <w:spacing w:after="0"/>
      </w:pPr>
    </w:p>
    <w:p w14:paraId="35AFFD33" w14:textId="50F013BD" w:rsidR="00D32409" w:rsidRDefault="00D32409" w:rsidP="00F83B25">
      <w:pPr>
        <w:spacing w:after="0" w:line="240" w:lineRule="auto"/>
        <w:ind w:firstLine="284"/>
        <w:jc w:val="both"/>
        <w:rPr>
          <w:rFonts w:ascii="Times New Roman" w:hAnsi="Times New Roman" w:cs="Times New Roman"/>
        </w:rPr>
      </w:pPr>
      <w:r w:rsidRPr="00D32409">
        <w:rPr>
          <w:rFonts w:ascii="Times New Roman" w:hAnsi="Times New Roman" w:cs="Times New Roman"/>
        </w:rPr>
        <w:t xml:space="preserve">Gambar (2) didapat dari proses </w:t>
      </w:r>
      <w:r w:rsidRPr="00D32409">
        <w:rPr>
          <w:rFonts w:ascii="Times New Roman" w:hAnsi="Times New Roman" w:cs="Times New Roman"/>
          <w:i/>
          <w:iCs/>
        </w:rPr>
        <w:t>union</w:t>
      </w:r>
      <w:r w:rsidRPr="00D32409">
        <w:rPr>
          <w:rFonts w:ascii="Times New Roman" w:hAnsi="Times New Roman" w:cs="Times New Roman"/>
        </w:rPr>
        <w:t xml:space="preserve">  atau penggabungan daerah rawan pada bulan september 2020 hingga daerah rawan bulan agustus minggu 3 dan 4 tahun 2021 kemudian dilakukan uji berdasarkan data penderita yang sudah ada yaitu data pada minggu 1 dan 2 bulan september</w:t>
      </w:r>
      <w:r w:rsidR="008E58E9">
        <w:rPr>
          <w:rFonts w:ascii="Times New Roman" w:hAnsi="Times New Roman" w:cs="Times New Roman"/>
        </w:rPr>
        <w:t xml:space="preserve"> tahun</w:t>
      </w:r>
      <w:r w:rsidRPr="00D32409">
        <w:rPr>
          <w:rFonts w:ascii="Times New Roman" w:hAnsi="Times New Roman" w:cs="Times New Roman"/>
        </w:rPr>
        <w:t xml:space="preserve"> 2021. Setelah itu dilakukannya perhitungan dengan </w:t>
      </w:r>
      <w:r w:rsidRPr="00D32409">
        <w:rPr>
          <w:rFonts w:ascii="Times New Roman" w:hAnsi="Times New Roman" w:cs="Times New Roman"/>
          <w:i/>
          <w:iCs/>
        </w:rPr>
        <w:t xml:space="preserve">confusion matrix </w:t>
      </w:r>
      <w:r w:rsidRPr="00D32409">
        <w:rPr>
          <w:rFonts w:ascii="Times New Roman" w:hAnsi="Times New Roman" w:cs="Times New Roman"/>
        </w:rPr>
        <w:t>sebagai berikut:</w:t>
      </w:r>
    </w:p>
    <w:p w14:paraId="3BA0F67E" w14:textId="77777777" w:rsidR="007874AD" w:rsidRPr="00D32409" w:rsidRDefault="007874AD" w:rsidP="00D32409">
      <w:pPr>
        <w:spacing w:after="0" w:line="240" w:lineRule="auto"/>
        <w:jc w:val="both"/>
        <w:rPr>
          <w:rFonts w:ascii="Times New Roman" w:hAnsi="Times New Roman" w:cs="Times New Roman"/>
        </w:rPr>
      </w:pPr>
    </w:p>
    <w:p w14:paraId="1778677A" w14:textId="291D25FB" w:rsidR="007874AD" w:rsidRPr="007874AD" w:rsidRDefault="00D32409" w:rsidP="007874AD">
      <w:pPr>
        <w:pStyle w:val="Caption"/>
        <w:spacing w:before="0" w:after="0"/>
        <w:jc w:val="center"/>
        <w:rPr>
          <w:rFonts w:cs="Times New Roman"/>
          <w:i w:val="0"/>
          <w:iCs w:val="0"/>
          <w:color w:val="000000" w:themeColor="text1"/>
          <w:sz w:val="22"/>
          <w:szCs w:val="22"/>
        </w:rPr>
      </w:pPr>
      <w:bookmarkStart w:id="5" w:name="_Toc127651450"/>
      <w:bookmarkStart w:id="6" w:name="_Toc127656792"/>
      <w:r w:rsidRPr="007874AD">
        <w:rPr>
          <w:rFonts w:cs="Times New Roman"/>
          <w:i w:val="0"/>
          <w:iCs w:val="0"/>
          <w:color w:val="000000" w:themeColor="text1"/>
          <w:sz w:val="22"/>
          <w:szCs w:val="22"/>
        </w:rPr>
        <w:t xml:space="preserve">Tabel </w:t>
      </w:r>
      <w:r w:rsidR="007874AD" w:rsidRPr="007874AD">
        <w:rPr>
          <w:rFonts w:cs="Times New Roman"/>
          <w:i w:val="0"/>
          <w:iCs w:val="0"/>
          <w:color w:val="000000" w:themeColor="text1"/>
          <w:sz w:val="22"/>
          <w:szCs w:val="22"/>
        </w:rPr>
        <w:t>2</w:t>
      </w:r>
      <w:r w:rsidRPr="007874AD">
        <w:rPr>
          <w:rFonts w:cs="Times New Roman"/>
          <w:i w:val="0"/>
          <w:iCs w:val="0"/>
          <w:color w:val="000000" w:themeColor="text1"/>
          <w:sz w:val="22"/>
          <w:szCs w:val="22"/>
        </w:rPr>
        <w:t>. Perhitungan confusion matrix daerah uji 1</w:t>
      </w:r>
      <w:bookmarkEnd w:id="5"/>
      <w:bookmarkEnd w:id="6"/>
    </w:p>
    <w:tbl>
      <w:tblPr>
        <w:tblW w:w="4687" w:type="dxa"/>
        <w:jc w:val="center"/>
        <w:tblLook w:val="04A0" w:firstRow="1" w:lastRow="0" w:firstColumn="1" w:lastColumn="0" w:noHBand="0" w:noVBand="1"/>
      </w:tblPr>
      <w:tblGrid>
        <w:gridCol w:w="934"/>
        <w:gridCol w:w="615"/>
        <w:gridCol w:w="615"/>
        <w:gridCol w:w="559"/>
        <w:gridCol w:w="916"/>
        <w:gridCol w:w="840"/>
        <w:gridCol w:w="222"/>
      </w:tblGrid>
      <w:tr w:rsidR="00605A99" w:rsidRPr="00605A99" w14:paraId="49BC1E7C" w14:textId="77777777" w:rsidTr="00605A99">
        <w:trPr>
          <w:gridAfter w:val="1"/>
          <w:wAfter w:w="208" w:type="dxa"/>
          <w:trHeight w:val="450"/>
          <w:jc w:val="center"/>
        </w:trPr>
        <w:tc>
          <w:tcPr>
            <w:tcW w:w="934" w:type="dxa"/>
            <w:vMerge w:val="restart"/>
            <w:tcBorders>
              <w:top w:val="single" w:sz="4" w:space="0" w:color="auto"/>
              <w:left w:val="nil"/>
              <w:bottom w:val="single" w:sz="4" w:space="0" w:color="auto"/>
              <w:right w:val="nil"/>
            </w:tcBorders>
            <w:shd w:val="clear" w:color="auto" w:fill="auto"/>
            <w:noWrap/>
            <w:vAlign w:val="center"/>
            <w:hideMark/>
          </w:tcPr>
          <w:p w14:paraId="113E7D4B"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 xml:space="preserve">kesesuaian </w:t>
            </w:r>
          </w:p>
        </w:tc>
        <w:tc>
          <w:tcPr>
            <w:tcW w:w="615" w:type="dxa"/>
            <w:vMerge w:val="restart"/>
            <w:tcBorders>
              <w:top w:val="single" w:sz="4" w:space="0" w:color="auto"/>
              <w:left w:val="nil"/>
              <w:bottom w:val="single" w:sz="4" w:space="0" w:color="auto"/>
              <w:right w:val="nil"/>
            </w:tcBorders>
            <w:shd w:val="clear" w:color="auto" w:fill="auto"/>
            <w:noWrap/>
            <w:vAlign w:val="center"/>
            <w:hideMark/>
          </w:tcPr>
          <w:p w14:paraId="2559565A"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sesuai</w:t>
            </w:r>
          </w:p>
        </w:tc>
        <w:tc>
          <w:tcPr>
            <w:tcW w:w="615" w:type="dxa"/>
            <w:vMerge w:val="restart"/>
            <w:tcBorders>
              <w:top w:val="single" w:sz="4" w:space="0" w:color="auto"/>
              <w:left w:val="nil"/>
              <w:bottom w:val="single" w:sz="4" w:space="0" w:color="auto"/>
              <w:right w:val="nil"/>
            </w:tcBorders>
            <w:shd w:val="clear" w:color="000000" w:fill="FFFFFF"/>
            <w:noWrap/>
            <w:vAlign w:val="center"/>
            <w:hideMark/>
          </w:tcPr>
          <w:p w14:paraId="6F5285B2"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tidak sesuai</w:t>
            </w:r>
          </w:p>
        </w:tc>
        <w:tc>
          <w:tcPr>
            <w:tcW w:w="559" w:type="dxa"/>
            <w:vMerge w:val="restart"/>
            <w:tcBorders>
              <w:top w:val="single" w:sz="4" w:space="0" w:color="auto"/>
              <w:left w:val="nil"/>
              <w:bottom w:val="single" w:sz="4" w:space="0" w:color="auto"/>
              <w:right w:val="nil"/>
            </w:tcBorders>
            <w:shd w:val="clear" w:color="auto" w:fill="auto"/>
            <w:vAlign w:val="center"/>
            <w:hideMark/>
          </w:tcPr>
          <w:p w14:paraId="4BDFF70C"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Total</w:t>
            </w:r>
          </w:p>
        </w:tc>
        <w:tc>
          <w:tcPr>
            <w:tcW w:w="916" w:type="dxa"/>
            <w:vMerge w:val="restart"/>
            <w:tcBorders>
              <w:top w:val="single" w:sz="4" w:space="0" w:color="auto"/>
              <w:left w:val="nil"/>
              <w:bottom w:val="single" w:sz="4" w:space="0" w:color="auto"/>
              <w:right w:val="nil"/>
            </w:tcBorders>
            <w:shd w:val="clear" w:color="auto" w:fill="auto"/>
            <w:vAlign w:val="center"/>
            <w:hideMark/>
          </w:tcPr>
          <w:p w14:paraId="6A156B16" w14:textId="77777777" w:rsidR="007874AD" w:rsidRPr="007874AD" w:rsidRDefault="007874AD" w:rsidP="007874AD">
            <w:pPr>
              <w:spacing w:after="0" w:line="240" w:lineRule="auto"/>
              <w:ind w:left="-139"/>
              <w:jc w:val="center"/>
              <w:rPr>
                <w:rFonts w:ascii="Times New Roman" w:eastAsia="Times New Roman" w:hAnsi="Times New Roman" w:cs="Times New Roman"/>
                <w:i/>
                <w:iCs/>
                <w:color w:val="000000"/>
                <w:sz w:val="18"/>
                <w:szCs w:val="18"/>
                <w:lang w:eastAsia="en-ID"/>
              </w:rPr>
            </w:pPr>
            <w:r w:rsidRPr="007874AD">
              <w:rPr>
                <w:rFonts w:ascii="Times New Roman" w:eastAsia="Times New Roman" w:hAnsi="Times New Roman" w:cs="Times New Roman"/>
                <w:i/>
                <w:iCs/>
                <w:color w:val="000000"/>
                <w:sz w:val="18"/>
                <w:szCs w:val="18"/>
                <w:lang w:eastAsia="en-ID"/>
              </w:rPr>
              <w:t>Produccer Accuracy</w:t>
            </w:r>
          </w:p>
        </w:tc>
        <w:tc>
          <w:tcPr>
            <w:tcW w:w="840" w:type="dxa"/>
            <w:vMerge w:val="restart"/>
            <w:tcBorders>
              <w:top w:val="single" w:sz="4" w:space="0" w:color="auto"/>
              <w:left w:val="nil"/>
              <w:bottom w:val="single" w:sz="4" w:space="0" w:color="auto"/>
              <w:right w:val="nil"/>
            </w:tcBorders>
            <w:shd w:val="clear" w:color="auto" w:fill="auto"/>
            <w:vAlign w:val="center"/>
            <w:hideMark/>
          </w:tcPr>
          <w:p w14:paraId="52BA2221" w14:textId="77777777" w:rsidR="007874AD" w:rsidRPr="007874AD" w:rsidRDefault="007874AD" w:rsidP="007874AD">
            <w:pPr>
              <w:spacing w:after="0" w:line="240" w:lineRule="auto"/>
              <w:ind w:left="-139"/>
              <w:jc w:val="center"/>
              <w:rPr>
                <w:rFonts w:ascii="Times New Roman" w:eastAsia="Times New Roman" w:hAnsi="Times New Roman" w:cs="Times New Roman"/>
                <w:i/>
                <w:iCs/>
                <w:color w:val="000000"/>
                <w:sz w:val="18"/>
                <w:szCs w:val="18"/>
                <w:lang w:eastAsia="en-ID"/>
              </w:rPr>
            </w:pPr>
            <w:r w:rsidRPr="007874AD">
              <w:rPr>
                <w:rFonts w:ascii="Times New Roman" w:eastAsia="Times New Roman" w:hAnsi="Times New Roman" w:cs="Times New Roman"/>
                <w:i/>
                <w:iCs/>
                <w:color w:val="000000"/>
                <w:sz w:val="18"/>
                <w:szCs w:val="18"/>
                <w:lang w:eastAsia="en-ID"/>
              </w:rPr>
              <w:t>User Accuracy</w:t>
            </w:r>
          </w:p>
        </w:tc>
      </w:tr>
      <w:tr w:rsidR="00605A99" w:rsidRPr="00605A99" w14:paraId="0E26B2AE" w14:textId="77777777" w:rsidTr="00605A99">
        <w:trPr>
          <w:trHeight w:val="149"/>
          <w:jc w:val="center"/>
        </w:trPr>
        <w:tc>
          <w:tcPr>
            <w:tcW w:w="934" w:type="dxa"/>
            <w:vMerge/>
            <w:tcBorders>
              <w:top w:val="single" w:sz="4" w:space="0" w:color="auto"/>
              <w:left w:val="nil"/>
              <w:bottom w:val="single" w:sz="4" w:space="0" w:color="auto"/>
              <w:right w:val="nil"/>
            </w:tcBorders>
            <w:vAlign w:val="center"/>
            <w:hideMark/>
          </w:tcPr>
          <w:p w14:paraId="50EA545C" w14:textId="77777777" w:rsidR="007874AD" w:rsidRPr="007874AD" w:rsidRDefault="007874AD" w:rsidP="007874AD">
            <w:pPr>
              <w:spacing w:after="0" w:line="240" w:lineRule="auto"/>
              <w:ind w:left="-139"/>
              <w:rPr>
                <w:rFonts w:ascii="Times New Roman" w:eastAsia="Times New Roman" w:hAnsi="Times New Roman" w:cs="Times New Roman"/>
                <w:color w:val="000000"/>
                <w:sz w:val="18"/>
                <w:szCs w:val="18"/>
                <w:lang w:eastAsia="en-ID"/>
              </w:rPr>
            </w:pPr>
          </w:p>
        </w:tc>
        <w:tc>
          <w:tcPr>
            <w:tcW w:w="615" w:type="dxa"/>
            <w:vMerge/>
            <w:tcBorders>
              <w:top w:val="single" w:sz="4" w:space="0" w:color="auto"/>
              <w:left w:val="nil"/>
              <w:bottom w:val="single" w:sz="4" w:space="0" w:color="auto"/>
              <w:right w:val="nil"/>
            </w:tcBorders>
            <w:vAlign w:val="center"/>
            <w:hideMark/>
          </w:tcPr>
          <w:p w14:paraId="48B33B0B" w14:textId="77777777" w:rsidR="007874AD" w:rsidRPr="007874AD" w:rsidRDefault="007874AD" w:rsidP="007874AD">
            <w:pPr>
              <w:spacing w:after="0" w:line="240" w:lineRule="auto"/>
              <w:ind w:left="-139"/>
              <w:rPr>
                <w:rFonts w:ascii="Times New Roman" w:eastAsia="Times New Roman" w:hAnsi="Times New Roman" w:cs="Times New Roman"/>
                <w:color w:val="000000"/>
                <w:sz w:val="18"/>
                <w:szCs w:val="18"/>
                <w:lang w:eastAsia="en-ID"/>
              </w:rPr>
            </w:pPr>
          </w:p>
        </w:tc>
        <w:tc>
          <w:tcPr>
            <w:tcW w:w="615" w:type="dxa"/>
            <w:vMerge/>
            <w:tcBorders>
              <w:top w:val="single" w:sz="4" w:space="0" w:color="auto"/>
              <w:left w:val="nil"/>
              <w:bottom w:val="single" w:sz="4" w:space="0" w:color="auto"/>
              <w:right w:val="nil"/>
            </w:tcBorders>
            <w:vAlign w:val="center"/>
            <w:hideMark/>
          </w:tcPr>
          <w:p w14:paraId="1EECE4DF" w14:textId="77777777" w:rsidR="007874AD" w:rsidRPr="007874AD" w:rsidRDefault="007874AD" w:rsidP="007874AD">
            <w:pPr>
              <w:spacing w:after="0" w:line="240" w:lineRule="auto"/>
              <w:ind w:left="-139"/>
              <w:rPr>
                <w:rFonts w:ascii="Times New Roman" w:eastAsia="Times New Roman" w:hAnsi="Times New Roman" w:cs="Times New Roman"/>
                <w:color w:val="000000"/>
                <w:sz w:val="18"/>
                <w:szCs w:val="18"/>
                <w:lang w:eastAsia="en-ID"/>
              </w:rPr>
            </w:pPr>
          </w:p>
        </w:tc>
        <w:tc>
          <w:tcPr>
            <w:tcW w:w="559" w:type="dxa"/>
            <w:vMerge/>
            <w:tcBorders>
              <w:top w:val="single" w:sz="4" w:space="0" w:color="auto"/>
              <w:left w:val="nil"/>
              <w:bottom w:val="single" w:sz="4" w:space="0" w:color="auto"/>
              <w:right w:val="nil"/>
            </w:tcBorders>
            <w:vAlign w:val="center"/>
            <w:hideMark/>
          </w:tcPr>
          <w:p w14:paraId="01150A9E" w14:textId="77777777" w:rsidR="007874AD" w:rsidRPr="007874AD" w:rsidRDefault="007874AD" w:rsidP="007874AD">
            <w:pPr>
              <w:spacing w:after="0" w:line="240" w:lineRule="auto"/>
              <w:ind w:left="-139"/>
              <w:rPr>
                <w:rFonts w:ascii="Times New Roman" w:eastAsia="Times New Roman" w:hAnsi="Times New Roman" w:cs="Times New Roman"/>
                <w:color w:val="000000"/>
                <w:sz w:val="18"/>
                <w:szCs w:val="18"/>
                <w:lang w:eastAsia="en-ID"/>
              </w:rPr>
            </w:pPr>
          </w:p>
        </w:tc>
        <w:tc>
          <w:tcPr>
            <w:tcW w:w="916" w:type="dxa"/>
            <w:vMerge/>
            <w:tcBorders>
              <w:top w:val="single" w:sz="4" w:space="0" w:color="auto"/>
              <w:left w:val="nil"/>
              <w:bottom w:val="single" w:sz="4" w:space="0" w:color="auto"/>
              <w:right w:val="nil"/>
            </w:tcBorders>
            <w:vAlign w:val="center"/>
            <w:hideMark/>
          </w:tcPr>
          <w:p w14:paraId="1F450D71" w14:textId="77777777" w:rsidR="007874AD" w:rsidRPr="007874AD" w:rsidRDefault="007874AD" w:rsidP="007874AD">
            <w:pPr>
              <w:spacing w:after="0" w:line="240" w:lineRule="auto"/>
              <w:ind w:left="-139"/>
              <w:rPr>
                <w:rFonts w:ascii="Times New Roman" w:eastAsia="Times New Roman" w:hAnsi="Times New Roman" w:cs="Times New Roman"/>
                <w:i/>
                <w:iCs/>
                <w:color w:val="000000"/>
                <w:sz w:val="18"/>
                <w:szCs w:val="18"/>
                <w:lang w:eastAsia="en-ID"/>
              </w:rPr>
            </w:pPr>
          </w:p>
        </w:tc>
        <w:tc>
          <w:tcPr>
            <w:tcW w:w="840" w:type="dxa"/>
            <w:vMerge/>
            <w:tcBorders>
              <w:top w:val="single" w:sz="4" w:space="0" w:color="auto"/>
              <w:left w:val="nil"/>
              <w:bottom w:val="single" w:sz="4" w:space="0" w:color="auto"/>
              <w:right w:val="nil"/>
            </w:tcBorders>
            <w:vAlign w:val="center"/>
            <w:hideMark/>
          </w:tcPr>
          <w:p w14:paraId="37216AD0" w14:textId="77777777" w:rsidR="007874AD" w:rsidRPr="007874AD" w:rsidRDefault="007874AD" w:rsidP="007874AD">
            <w:pPr>
              <w:spacing w:after="0" w:line="240" w:lineRule="auto"/>
              <w:ind w:left="-139"/>
              <w:rPr>
                <w:rFonts w:ascii="Times New Roman" w:eastAsia="Times New Roman" w:hAnsi="Times New Roman" w:cs="Times New Roman"/>
                <w:i/>
                <w:iCs/>
                <w:color w:val="000000"/>
                <w:sz w:val="18"/>
                <w:szCs w:val="18"/>
                <w:lang w:eastAsia="en-ID"/>
              </w:rPr>
            </w:pPr>
          </w:p>
        </w:tc>
        <w:tc>
          <w:tcPr>
            <w:tcW w:w="208" w:type="dxa"/>
            <w:tcBorders>
              <w:top w:val="nil"/>
              <w:left w:val="nil"/>
              <w:bottom w:val="nil"/>
              <w:right w:val="nil"/>
            </w:tcBorders>
            <w:shd w:val="clear" w:color="auto" w:fill="auto"/>
            <w:noWrap/>
            <w:vAlign w:val="bottom"/>
            <w:hideMark/>
          </w:tcPr>
          <w:p w14:paraId="180B8CD6" w14:textId="77777777" w:rsidR="007874AD" w:rsidRPr="007874AD" w:rsidRDefault="007874AD" w:rsidP="007874AD">
            <w:pPr>
              <w:spacing w:after="0" w:line="240" w:lineRule="auto"/>
              <w:ind w:left="-139"/>
              <w:jc w:val="center"/>
              <w:rPr>
                <w:rFonts w:ascii="Garamond" w:eastAsia="Times New Roman" w:hAnsi="Garamond" w:cs="Times New Roman"/>
                <w:i/>
                <w:iCs/>
                <w:color w:val="000000"/>
                <w:sz w:val="18"/>
                <w:szCs w:val="18"/>
                <w:lang w:eastAsia="en-ID"/>
              </w:rPr>
            </w:pPr>
          </w:p>
        </w:tc>
      </w:tr>
      <w:tr w:rsidR="00605A99" w:rsidRPr="00605A99" w14:paraId="7E2F1559" w14:textId="77777777" w:rsidTr="00605A99">
        <w:trPr>
          <w:trHeight w:val="149"/>
          <w:jc w:val="center"/>
        </w:trPr>
        <w:tc>
          <w:tcPr>
            <w:tcW w:w="934" w:type="dxa"/>
            <w:tcBorders>
              <w:top w:val="single" w:sz="4" w:space="0" w:color="auto"/>
              <w:left w:val="nil"/>
              <w:bottom w:val="single" w:sz="4" w:space="0" w:color="auto"/>
              <w:right w:val="nil"/>
            </w:tcBorders>
            <w:shd w:val="clear" w:color="auto" w:fill="auto"/>
            <w:noWrap/>
            <w:vAlign w:val="center"/>
            <w:hideMark/>
          </w:tcPr>
          <w:p w14:paraId="7DA174E1"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sesuai</w:t>
            </w:r>
          </w:p>
        </w:tc>
        <w:tc>
          <w:tcPr>
            <w:tcW w:w="615" w:type="dxa"/>
            <w:tcBorders>
              <w:top w:val="nil"/>
              <w:left w:val="nil"/>
              <w:bottom w:val="single" w:sz="4" w:space="0" w:color="auto"/>
              <w:right w:val="nil"/>
            </w:tcBorders>
            <w:shd w:val="clear" w:color="000000" w:fill="FFFF00"/>
            <w:noWrap/>
            <w:vAlign w:val="center"/>
            <w:hideMark/>
          </w:tcPr>
          <w:p w14:paraId="360DDA5E"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33</w:t>
            </w:r>
          </w:p>
        </w:tc>
        <w:tc>
          <w:tcPr>
            <w:tcW w:w="615" w:type="dxa"/>
            <w:tcBorders>
              <w:top w:val="nil"/>
              <w:left w:val="nil"/>
              <w:bottom w:val="single" w:sz="4" w:space="0" w:color="auto"/>
              <w:right w:val="nil"/>
            </w:tcBorders>
            <w:shd w:val="clear" w:color="auto" w:fill="auto"/>
            <w:noWrap/>
            <w:vAlign w:val="center"/>
            <w:hideMark/>
          </w:tcPr>
          <w:p w14:paraId="4C7F2116"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559" w:type="dxa"/>
            <w:tcBorders>
              <w:top w:val="nil"/>
              <w:left w:val="nil"/>
              <w:bottom w:val="single" w:sz="4" w:space="0" w:color="auto"/>
              <w:right w:val="nil"/>
            </w:tcBorders>
            <w:shd w:val="clear" w:color="000000" w:fill="FFFFFF"/>
            <w:noWrap/>
            <w:vAlign w:val="center"/>
            <w:hideMark/>
          </w:tcPr>
          <w:p w14:paraId="44253A22"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33</w:t>
            </w:r>
          </w:p>
        </w:tc>
        <w:tc>
          <w:tcPr>
            <w:tcW w:w="916" w:type="dxa"/>
            <w:tcBorders>
              <w:top w:val="nil"/>
              <w:left w:val="nil"/>
              <w:bottom w:val="single" w:sz="4" w:space="0" w:color="auto"/>
              <w:right w:val="nil"/>
            </w:tcBorders>
            <w:shd w:val="clear" w:color="auto" w:fill="auto"/>
            <w:noWrap/>
            <w:vAlign w:val="center"/>
            <w:hideMark/>
          </w:tcPr>
          <w:p w14:paraId="63340ED4"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840" w:type="dxa"/>
            <w:tcBorders>
              <w:top w:val="nil"/>
              <w:left w:val="nil"/>
              <w:bottom w:val="single" w:sz="4" w:space="0" w:color="auto"/>
              <w:right w:val="nil"/>
            </w:tcBorders>
            <w:shd w:val="clear" w:color="auto" w:fill="auto"/>
            <w:noWrap/>
            <w:vAlign w:val="center"/>
            <w:hideMark/>
          </w:tcPr>
          <w:p w14:paraId="5F29CB1B"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100%</w:t>
            </w:r>
          </w:p>
        </w:tc>
        <w:tc>
          <w:tcPr>
            <w:tcW w:w="208" w:type="dxa"/>
            <w:vAlign w:val="center"/>
            <w:hideMark/>
          </w:tcPr>
          <w:p w14:paraId="6161C0D2" w14:textId="77777777" w:rsidR="007874AD" w:rsidRPr="007874AD" w:rsidRDefault="007874AD" w:rsidP="007874AD">
            <w:pPr>
              <w:spacing w:after="0" w:line="240" w:lineRule="auto"/>
              <w:ind w:left="-139"/>
              <w:rPr>
                <w:rFonts w:ascii="Garamond" w:eastAsia="Times New Roman" w:hAnsi="Garamond" w:cs="Times New Roman"/>
                <w:sz w:val="18"/>
                <w:szCs w:val="18"/>
                <w:lang w:eastAsia="en-ID"/>
              </w:rPr>
            </w:pPr>
          </w:p>
        </w:tc>
      </w:tr>
      <w:tr w:rsidR="007874AD" w:rsidRPr="00605A99" w14:paraId="287F9F8C" w14:textId="77777777" w:rsidTr="00605A99">
        <w:trPr>
          <w:trHeight w:val="149"/>
          <w:jc w:val="center"/>
        </w:trPr>
        <w:tc>
          <w:tcPr>
            <w:tcW w:w="934" w:type="dxa"/>
            <w:tcBorders>
              <w:top w:val="single" w:sz="4" w:space="0" w:color="auto"/>
              <w:left w:val="nil"/>
              <w:bottom w:val="single" w:sz="4" w:space="0" w:color="auto"/>
              <w:right w:val="nil"/>
            </w:tcBorders>
            <w:shd w:val="clear" w:color="auto" w:fill="auto"/>
            <w:noWrap/>
            <w:vAlign w:val="center"/>
            <w:hideMark/>
          </w:tcPr>
          <w:p w14:paraId="6F52E819"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tidak sesuai</w:t>
            </w:r>
          </w:p>
        </w:tc>
        <w:tc>
          <w:tcPr>
            <w:tcW w:w="615" w:type="dxa"/>
            <w:tcBorders>
              <w:top w:val="nil"/>
              <w:left w:val="nil"/>
              <w:bottom w:val="single" w:sz="4" w:space="0" w:color="auto"/>
              <w:right w:val="nil"/>
            </w:tcBorders>
            <w:shd w:val="clear" w:color="000000" w:fill="FFFFFF"/>
            <w:noWrap/>
            <w:vAlign w:val="center"/>
            <w:hideMark/>
          </w:tcPr>
          <w:p w14:paraId="5A9EEF28"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615" w:type="dxa"/>
            <w:tcBorders>
              <w:top w:val="nil"/>
              <w:left w:val="nil"/>
              <w:bottom w:val="single" w:sz="4" w:space="0" w:color="auto"/>
              <w:right w:val="nil"/>
            </w:tcBorders>
            <w:shd w:val="clear" w:color="000000" w:fill="FFFF00"/>
            <w:noWrap/>
            <w:vAlign w:val="center"/>
            <w:hideMark/>
          </w:tcPr>
          <w:p w14:paraId="1E49B6E9"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559" w:type="dxa"/>
            <w:tcBorders>
              <w:top w:val="nil"/>
              <w:left w:val="nil"/>
              <w:bottom w:val="single" w:sz="4" w:space="0" w:color="auto"/>
              <w:right w:val="nil"/>
            </w:tcBorders>
            <w:shd w:val="clear" w:color="000000" w:fill="FFFFFF"/>
            <w:noWrap/>
            <w:vAlign w:val="center"/>
            <w:hideMark/>
          </w:tcPr>
          <w:p w14:paraId="0CFAD945"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916" w:type="dxa"/>
            <w:tcBorders>
              <w:top w:val="nil"/>
              <w:left w:val="nil"/>
              <w:bottom w:val="single" w:sz="4" w:space="0" w:color="auto"/>
              <w:right w:val="nil"/>
            </w:tcBorders>
            <w:shd w:val="clear" w:color="auto" w:fill="auto"/>
            <w:noWrap/>
            <w:vAlign w:val="center"/>
            <w:hideMark/>
          </w:tcPr>
          <w:p w14:paraId="0E6DF0A1"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840" w:type="dxa"/>
            <w:tcBorders>
              <w:top w:val="nil"/>
              <w:left w:val="nil"/>
              <w:bottom w:val="single" w:sz="4" w:space="0" w:color="auto"/>
              <w:right w:val="nil"/>
            </w:tcBorders>
            <w:shd w:val="clear" w:color="auto" w:fill="auto"/>
            <w:noWrap/>
            <w:vAlign w:val="center"/>
            <w:hideMark/>
          </w:tcPr>
          <w:p w14:paraId="2AB50BAF"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208" w:type="dxa"/>
            <w:vAlign w:val="center"/>
            <w:hideMark/>
          </w:tcPr>
          <w:p w14:paraId="7E8DFF14" w14:textId="77777777" w:rsidR="007874AD" w:rsidRPr="007874AD" w:rsidRDefault="007874AD" w:rsidP="007874AD">
            <w:pPr>
              <w:spacing w:after="0" w:line="240" w:lineRule="auto"/>
              <w:ind w:left="-139"/>
              <w:rPr>
                <w:rFonts w:ascii="Garamond" w:eastAsia="Times New Roman" w:hAnsi="Garamond" w:cs="Times New Roman"/>
                <w:sz w:val="18"/>
                <w:szCs w:val="18"/>
                <w:lang w:eastAsia="en-ID"/>
              </w:rPr>
            </w:pPr>
          </w:p>
        </w:tc>
      </w:tr>
      <w:tr w:rsidR="007874AD" w:rsidRPr="00605A99" w14:paraId="14283167" w14:textId="77777777" w:rsidTr="00605A99">
        <w:trPr>
          <w:trHeight w:val="149"/>
          <w:jc w:val="center"/>
        </w:trPr>
        <w:tc>
          <w:tcPr>
            <w:tcW w:w="934" w:type="dxa"/>
            <w:tcBorders>
              <w:top w:val="single" w:sz="4" w:space="0" w:color="auto"/>
              <w:left w:val="nil"/>
              <w:bottom w:val="single" w:sz="4" w:space="0" w:color="auto"/>
              <w:right w:val="nil"/>
            </w:tcBorders>
            <w:shd w:val="clear" w:color="auto" w:fill="auto"/>
            <w:noWrap/>
            <w:vAlign w:val="center"/>
            <w:hideMark/>
          </w:tcPr>
          <w:p w14:paraId="43188C4F"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Total</w:t>
            </w:r>
          </w:p>
        </w:tc>
        <w:tc>
          <w:tcPr>
            <w:tcW w:w="615" w:type="dxa"/>
            <w:tcBorders>
              <w:top w:val="nil"/>
              <w:left w:val="nil"/>
              <w:bottom w:val="single" w:sz="4" w:space="0" w:color="auto"/>
              <w:right w:val="nil"/>
            </w:tcBorders>
            <w:shd w:val="clear" w:color="000000" w:fill="FFFFFF"/>
            <w:noWrap/>
            <w:vAlign w:val="center"/>
            <w:hideMark/>
          </w:tcPr>
          <w:p w14:paraId="1FCB935C"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33</w:t>
            </w:r>
          </w:p>
        </w:tc>
        <w:tc>
          <w:tcPr>
            <w:tcW w:w="615" w:type="dxa"/>
            <w:tcBorders>
              <w:top w:val="nil"/>
              <w:left w:val="nil"/>
              <w:bottom w:val="single" w:sz="4" w:space="0" w:color="auto"/>
              <w:right w:val="nil"/>
            </w:tcBorders>
            <w:shd w:val="clear" w:color="000000" w:fill="FFFFFF"/>
            <w:noWrap/>
            <w:vAlign w:val="center"/>
            <w:hideMark/>
          </w:tcPr>
          <w:p w14:paraId="5FE0F009"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0</w:t>
            </w:r>
          </w:p>
        </w:tc>
        <w:tc>
          <w:tcPr>
            <w:tcW w:w="559" w:type="dxa"/>
            <w:tcBorders>
              <w:top w:val="nil"/>
              <w:left w:val="nil"/>
              <w:bottom w:val="single" w:sz="4" w:space="0" w:color="auto"/>
              <w:right w:val="nil"/>
            </w:tcBorders>
            <w:shd w:val="clear" w:color="000000" w:fill="FFFF00"/>
            <w:noWrap/>
            <w:vAlign w:val="center"/>
            <w:hideMark/>
          </w:tcPr>
          <w:p w14:paraId="53656B46"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33</w:t>
            </w:r>
          </w:p>
        </w:tc>
        <w:tc>
          <w:tcPr>
            <w:tcW w:w="1756" w:type="dxa"/>
            <w:gridSpan w:val="2"/>
            <w:tcBorders>
              <w:top w:val="single" w:sz="4" w:space="0" w:color="auto"/>
              <w:left w:val="nil"/>
              <w:bottom w:val="single" w:sz="4" w:space="0" w:color="auto"/>
              <w:right w:val="nil"/>
            </w:tcBorders>
            <w:shd w:val="clear" w:color="auto" w:fill="auto"/>
            <w:noWrap/>
            <w:vAlign w:val="center"/>
            <w:hideMark/>
          </w:tcPr>
          <w:p w14:paraId="74D14CBF" w14:textId="77777777" w:rsidR="007874AD" w:rsidRPr="007874AD" w:rsidRDefault="007874AD" w:rsidP="007874AD">
            <w:pPr>
              <w:spacing w:after="0" w:line="240" w:lineRule="auto"/>
              <w:ind w:left="-139"/>
              <w:jc w:val="center"/>
              <w:rPr>
                <w:rFonts w:ascii="Times New Roman" w:eastAsia="Times New Roman" w:hAnsi="Times New Roman" w:cs="Times New Roman"/>
                <w:color w:val="000000"/>
                <w:sz w:val="18"/>
                <w:szCs w:val="18"/>
                <w:lang w:eastAsia="en-ID"/>
              </w:rPr>
            </w:pPr>
            <w:r w:rsidRPr="007874AD">
              <w:rPr>
                <w:rFonts w:ascii="Times New Roman" w:eastAsia="Times New Roman" w:hAnsi="Times New Roman" w:cs="Times New Roman"/>
                <w:color w:val="000000"/>
                <w:sz w:val="18"/>
                <w:szCs w:val="18"/>
                <w:lang w:eastAsia="en-ID"/>
              </w:rPr>
              <w:t> </w:t>
            </w:r>
          </w:p>
        </w:tc>
        <w:tc>
          <w:tcPr>
            <w:tcW w:w="208" w:type="dxa"/>
            <w:vAlign w:val="center"/>
            <w:hideMark/>
          </w:tcPr>
          <w:p w14:paraId="1C7A1FF1" w14:textId="77777777" w:rsidR="007874AD" w:rsidRPr="007874AD" w:rsidRDefault="007874AD" w:rsidP="007874AD">
            <w:pPr>
              <w:spacing w:after="0" w:line="240" w:lineRule="auto"/>
              <w:ind w:left="-139"/>
              <w:rPr>
                <w:rFonts w:ascii="Garamond" w:eastAsia="Times New Roman" w:hAnsi="Garamond" w:cs="Times New Roman"/>
                <w:sz w:val="18"/>
                <w:szCs w:val="18"/>
                <w:lang w:eastAsia="en-ID"/>
              </w:rPr>
            </w:pPr>
          </w:p>
        </w:tc>
      </w:tr>
    </w:tbl>
    <w:p w14:paraId="2CC3A7F5" w14:textId="0FA3EA56" w:rsidR="007874AD" w:rsidRDefault="007874AD" w:rsidP="007874AD">
      <w:pPr>
        <w:spacing w:after="0" w:line="240" w:lineRule="auto"/>
        <w:ind w:left="142" w:hanging="142"/>
        <w:rPr>
          <w:rFonts w:ascii="Times New Roman" w:eastAsia="Arial Narrow" w:hAnsi="Times New Roman" w:cs="Times New Roman"/>
          <w:color w:val="0D0D0D"/>
          <w:sz w:val="20"/>
          <w:szCs w:val="20"/>
        </w:rPr>
      </w:pPr>
    </w:p>
    <w:p w14:paraId="4315E78D" w14:textId="0D6E0ACE" w:rsidR="007874AD" w:rsidRPr="00D7545F" w:rsidRDefault="007874AD" w:rsidP="00F83B25">
      <w:pPr>
        <w:pStyle w:val="ListParagraph"/>
        <w:spacing w:after="0" w:line="240" w:lineRule="auto"/>
        <w:ind w:left="0" w:firstLine="284"/>
        <w:jc w:val="both"/>
        <w:rPr>
          <w:rFonts w:ascii="Garamond" w:hAnsi="Garamond"/>
          <w:lang w:val="en-ID"/>
        </w:rPr>
      </w:pPr>
      <w:r w:rsidRPr="007874AD">
        <w:rPr>
          <w:rFonts w:ascii="Times New Roman" w:hAnsi="Times New Roman" w:cs="Times New Roman"/>
          <w:lang w:val="en-ID"/>
        </w:rPr>
        <w:t>Dari tabel 2, dapat diperoleh nilai akurasi keseluruhan (</w:t>
      </w:r>
      <w:r w:rsidRPr="007874AD">
        <w:rPr>
          <w:rFonts w:ascii="Times New Roman" w:hAnsi="Times New Roman" w:cs="Times New Roman"/>
          <w:i/>
          <w:iCs/>
          <w:lang w:val="en-ID"/>
        </w:rPr>
        <w:t xml:space="preserve">overall acurracy) </w:t>
      </w:r>
      <w:r w:rsidRPr="007874AD">
        <w:rPr>
          <w:rFonts w:ascii="Times New Roman" w:hAnsi="Times New Roman" w:cs="Times New Roman"/>
          <w:lang w:val="en-ID"/>
        </w:rPr>
        <w:t xml:space="preserve">sebesar 100%. </w:t>
      </w:r>
      <w:r w:rsidRPr="007874AD">
        <w:rPr>
          <w:rFonts w:ascii="Times New Roman" w:hAnsi="Times New Roman" w:cs="Times New Roman"/>
          <w:lang w:val="en-ID"/>
        </w:rPr>
        <w:t>Nilai tersebut didapat berdasarkan referensi rumus  dengan perhitungan sebagai berikut</w:t>
      </w:r>
      <w:r w:rsidRPr="00D7545F">
        <w:rPr>
          <w:rFonts w:ascii="Garamond" w:hAnsi="Garamond"/>
          <w:lang w:val="en-ID"/>
        </w:rPr>
        <w:t>:</w:t>
      </w:r>
    </w:p>
    <w:p w14:paraId="3A60EC5B" w14:textId="77777777" w:rsidR="007874AD" w:rsidRPr="00D7545F" w:rsidRDefault="007874AD" w:rsidP="007874AD">
      <w:pPr>
        <w:spacing w:after="0" w:line="240" w:lineRule="auto"/>
        <w:rPr>
          <w:rFonts w:ascii="Garamond" w:hAnsi="Garamond"/>
          <w:sz w:val="24"/>
          <w:szCs w:val="24"/>
        </w:rPr>
      </w:pPr>
      <w:r w:rsidRPr="00D7545F">
        <w:rPr>
          <w:rFonts w:ascii="Garamond" w:hAnsi="Garamond"/>
          <w:sz w:val="24"/>
          <w:szCs w:val="24"/>
        </w:rPr>
        <w:t xml:space="preserve">Total </w:t>
      </w:r>
      <w:r w:rsidRPr="00D7545F">
        <w:rPr>
          <w:rFonts w:ascii="Garamond" w:hAnsi="Garamond"/>
          <w:i/>
          <w:iCs/>
          <w:sz w:val="24"/>
          <w:szCs w:val="24"/>
        </w:rPr>
        <w:t>sample</w:t>
      </w:r>
      <w:r w:rsidRPr="00D7545F">
        <w:rPr>
          <w:rFonts w:ascii="Garamond" w:hAnsi="Garamond"/>
          <w:sz w:val="24"/>
          <w:szCs w:val="24"/>
        </w:rPr>
        <w:t xml:space="preserve"> diagonal          = 33</w:t>
      </w:r>
    </w:p>
    <w:p w14:paraId="33583A9F" w14:textId="77777777" w:rsidR="007874AD" w:rsidRPr="00D7545F" w:rsidRDefault="007874AD" w:rsidP="007874AD">
      <w:pPr>
        <w:spacing w:after="0" w:line="240" w:lineRule="auto"/>
        <w:rPr>
          <w:rFonts w:ascii="Garamond" w:hAnsi="Garamond"/>
          <w:sz w:val="24"/>
          <w:szCs w:val="24"/>
        </w:rPr>
      </w:pPr>
      <w:r w:rsidRPr="00D7545F">
        <w:rPr>
          <w:rFonts w:ascii="Garamond" w:hAnsi="Garamond"/>
          <w:sz w:val="24"/>
          <w:szCs w:val="24"/>
        </w:rPr>
        <w:t xml:space="preserve">Total </w:t>
      </w:r>
      <w:r w:rsidRPr="00D7545F">
        <w:rPr>
          <w:rFonts w:ascii="Garamond" w:hAnsi="Garamond"/>
          <w:i/>
          <w:iCs/>
          <w:sz w:val="24"/>
          <w:szCs w:val="24"/>
        </w:rPr>
        <w:t xml:space="preserve">sample </w:t>
      </w:r>
      <w:r w:rsidRPr="00D7545F">
        <w:rPr>
          <w:rFonts w:ascii="Garamond" w:hAnsi="Garamond"/>
          <w:sz w:val="24"/>
          <w:szCs w:val="24"/>
        </w:rPr>
        <w:t xml:space="preserve"> keseluruhan    = 33</w:t>
      </w:r>
    </w:p>
    <w:p w14:paraId="5ACDBE40" w14:textId="77777777" w:rsidR="007874AD" w:rsidRPr="00D7545F" w:rsidRDefault="007874AD" w:rsidP="007874AD">
      <w:pPr>
        <w:spacing w:after="0" w:line="240" w:lineRule="auto"/>
        <w:rPr>
          <w:rFonts w:ascii="Garamond" w:hAnsi="Garamond"/>
          <w:sz w:val="24"/>
          <w:szCs w:val="24"/>
        </w:rPr>
      </w:pPr>
    </w:p>
    <w:p w14:paraId="22088AF2" w14:textId="77777777" w:rsidR="007874AD" w:rsidRPr="00D7545F" w:rsidRDefault="007874AD" w:rsidP="007874AD">
      <w:pPr>
        <w:spacing w:after="0" w:line="240" w:lineRule="auto"/>
        <w:rPr>
          <w:rFonts w:ascii="Garamond" w:eastAsiaTheme="minorEastAsia" w:hAnsi="Garamond"/>
          <w:sz w:val="24"/>
          <w:szCs w:val="24"/>
        </w:rPr>
      </w:pPr>
      <w:r w:rsidRPr="00D7545F">
        <w:rPr>
          <w:rFonts w:ascii="Garamond" w:hAnsi="Garamond"/>
          <w:sz w:val="24"/>
          <w:szCs w:val="24"/>
        </w:rPr>
        <w:t>Akurasi keseluruhan (</w:t>
      </w:r>
      <w:r w:rsidRPr="00D7545F">
        <w:rPr>
          <w:rFonts w:ascii="Garamond" w:hAnsi="Garamond"/>
          <w:i/>
          <w:iCs/>
          <w:sz w:val="24"/>
          <w:szCs w:val="24"/>
        </w:rPr>
        <w:t xml:space="preserve">overall acurracy) </w:t>
      </w:r>
      <w:r w:rsidRPr="00D7545F">
        <w:rPr>
          <w:rFonts w:ascii="Garamond" w:hAnsi="Garamond"/>
          <w:sz w:val="24"/>
          <w:szCs w:val="24"/>
        </w:rPr>
        <w:t xml:space="preserve">= </w:t>
      </w:r>
      <m:oMath>
        <m:f>
          <m:fPr>
            <m:ctrlPr>
              <w:rPr>
                <w:rFonts w:ascii="Cambria Math" w:hAnsi="Cambria Math"/>
                <w:iCs/>
                <w:sz w:val="24"/>
                <w:szCs w:val="24"/>
              </w:rPr>
            </m:ctrlPr>
          </m:fPr>
          <m:num>
            <m:r>
              <m:rPr>
                <m:sty m:val="p"/>
              </m:rPr>
              <w:rPr>
                <w:rFonts w:ascii="Cambria Math" w:hAnsi="Cambria Math"/>
                <w:sz w:val="24"/>
                <w:szCs w:val="24"/>
              </w:rPr>
              <m:t>33</m:t>
            </m:r>
          </m:num>
          <m:den>
            <m:r>
              <m:rPr>
                <m:sty m:val="p"/>
              </m:rPr>
              <w:rPr>
                <w:rFonts w:ascii="Cambria Math" w:hAnsi="Cambria Math"/>
                <w:sz w:val="24"/>
                <w:szCs w:val="24"/>
              </w:rPr>
              <m:t>33</m:t>
            </m:r>
          </m:den>
        </m:f>
      </m:oMath>
      <w:r w:rsidRPr="00D7545F">
        <w:rPr>
          <w:rFonts w:ascii="Garamond" w:eastAsiaTheme="minorEastAsia" w:hAnsi="Garamond"/>
          <w:sz w:val="24"/>
          <w:szCs w:val="24"/>
        </w:rPr>
        <w:t xml:space="preserve"> x 100%</w:t>
      </w:r>
    </w:p>
    <w:p w14:paraId="3CC73CC2" w14:textId="5E4453EB" w:rsidR="007874AD" w:rsidRPr="00D7545F" w:rsidRDefault="007874AD" w:rsidP="007874AD">
      <w:pPr>
        <w:spacing w:after="0" w:line="240" w:lineRule="auto"/>
        <w:rPr>
          <w:rFonts w:ascii="Garamond" w:eastAsiaTheme="minorEastAsia" w:hAnsi="Garamond"/>
          <w:sz w:val="24"/>
          <w:szCs w:val="24"/>
        </w:rPr>
      </w:pPr>
      <w:r w:rsidRPr="00D7545F">
        <w:rPr>
          <w:rFonts w:ascii="Garamond" w:eastAsiaTheme="minorEastAsia" w:hAnsi="Garamond"/>
          <w:sz w:val="24"/>
          <w:szCs w:val="24"/>
        </w:rPr>
        <w:t xml:space="preserve"> = 100%</w:t>
      </w:r>
    </w:p>
    <w:p w14:paraId="4F4F7107" w14:textId="77777777" w:rsidR="00D32409" w:rsidRDefault="00D32409" w:rsidP="007874AD">
      <w:pPr>
        <w:spacing w:after="0"/>
        <w:ind w:left="142" w:hanging="142"/>
        <w:jc w:val="both"/>
        <w:rPr>
          <w:sz w:val="20"/>
          <w:szCs w:val="20"/>
        </w:rPr>
      </w:pPr>
    </w:p>
    <w:p w14:paraId="3AC757A9" w14:textId="5F44EB16" w:rsidR="00D32409" w:rsidRPr="00D32409" w:rsidRDefault="007874AD" w:rsidP="00D32409">
      <w:pPr>
        <w:jc w:val="both"/>
        <w:rPr>
          <w:rFonts w:ascii="Times New Roman" w:hAnsi="Times New Roman" w:cs="Times New Roman"/>
        </w:rPr>
      </w:pPr>
      <w:r w:rsidRPr="005C4249">
        <w:rPr>
          <w:rFonts w:cs="Times New Roman"/>
          <w:noProof/>
          <w:lang w:val="en-US"/>
        </w:rPr>
        <w:drawing>
          <wp:inline distT="0" distB="0" distL="0" distR="0" wp14:anchorId="71FBA054" wp14:editId="3A637E65">
            <wp:extent cx="2564765" cy="2078593"/>
            <wp:effectExtent l="0" t="0" r="5715" b="698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64765" cy="2078593"/>
                    </a:xfrm>
                    <a:prstGeom prst="rect">
                      <a:avLst/>
                    </a:prstGeom>
                  </pic:spPr>
                </pic:pic>
              </a:graphicData>
            </a:graphic>
          </wp:inline>
        </w:drawing>
      </w:r>
    </w:p>
    <w:p w14:paraId="5D67D2A7" w14:textId="5F5A8F69" w:rsidR="007874AD" w:rsidRPr="007874AD" w:rsidRDefault="007874AD" w:rsidP="007874AD">
      <w:pPr>
        <w:pStyle w:val="Caption"/>
        <w:spacing w:before="0" w:after="0"/>
        <w:jc w:val="center"/>
        <w:rPr>
          <w:rFonts w:cs="Times New Roman"/>
          <w:i w:val="0"/>
          <w:iCs w:val="0"/>
          <w:color w:val="000000" w:themeColor="text1"/>
          <w:sz w:val="22"/>
          <w:szCs w:val="22"/>
          <w:lang w:val="en-ID"/>
        </w:rPr>
      </w:pPr>
      <w:bookmarkStart w:id="7" w:name="_Toc127651840"/>
      <w:bookmarkStart w:id="8" w:name="_Toc131599053"/>
      <w:r w:rsidRPr="007874AD">
        <w:rPr>
          <w:rFonts w:cs="Times New Roman"/>
          <w:i w:val="0"/>
          <w:iCs w:val="0"/>
          <w:color w:val="000000" w:themeColor="text1"/>
          <w:sz w:val="22"/>
          <w:szCs w:val="22"/>
        </w:rPr>
        <w:t>Gambar 3. Daerah  uji 2 rawan  penyebaran Covid-19</w:t>
      </w:r>
      <w:bookmarkEnd w:id="7"/>
      <w:bookmarkEnd w:id="8"/>
    </w:p>
    <w:p w14:paraId="0E0437A5" w14:textId="77777777" w:rsidR="00DC0802" w:rsidRPr="005315C9" w:rsidRDefault="00DC0802" w:rsidP="00DC0802">
      <w:pPr>
        <w:pStyle w:val="ListParagraph"/>
        <w:spacing w:after="0" w:line="240" w:lineRule="auto"/>
        <w:ind w:left="360"/>
        <w:jc w:val="both"/>
        <w:rPr>
          <w:rFonts w:ascii="Times New Roman" w:hAnsi="Times New Roman" w:cs="Times New Roman"/>
          <w:b/>
          <w:bCs/>
          <w:lang w:val="en-US"/>
        </w:rPr>
      </w:pPr>
    </w:p>
    <w:p w14:paraId="148A3AB4" w14:textId="0814014B" w:rsidR="007874AD" w:rsidRDefault="007874AD" w:rsidP="008E58E9">
      <w:pPr>
        <w:spacing w:after="0" w:line="240" w:lineRule="auto"/>
        <w:ind w:firstLine="426"/>
        <w:jc w:val="both"/>
        <w:rPr>
          <w:rFonts w:ascii="Times New Roman" w:hAnsi="Times New Roman" w:cs="Times New Roman"/>
        </w:rPr>
      </w:pPr>
      <w:r w:rsidRPr="007874AD">
        <w:rPr>
          <w:rFonts w:ascii="Times New Roman" w:hAnsi="Times New Roman" w:cs="Times New Roman"/>
        </w:rPr>
        <w:t xml:space="preserve">Gambar (3) didapat dari proses </w:t>
      </w:r>
      <w:r w:rsidRPr="007874AD">
        <w:rPr>
          <w:rFonts w:ascii="Times New Roman" w:hAnsi="Times New Roman" w:cs="Times New Roman"/>
          <w:i/>
          <w:iCs/>
        </w:rPr>
        <w:t xml:space="preserve">union </w:t>
      </w:r>
      <w:r w:rsidRPr="007874AD">
        <w:rPr>
          <w:rFonts w:ascii="Times New Roman" w:hAnsi="Times New Roman" w:cs="Times New Roman"/>
        </w:rPr>
        <w:t>atau penggabungan</w:t>
      </w:r>
      <w:r w:rsidRPr="007874AD">
        <w:rPr>
          <w:rFonts w:ascii="Times New Roman" w:hAnsi="Times New Roman" w:cs="Times New Roman"/>
          <w:i/>
          <w:iCs/>
        </w:rPr>
        <w:t xml:space="preserve"> </w:t>
      </w:r>
      <w:r w:rsidRPr="007874AD">
        <w:rPr>
          <w:rFonts w:ascii="Times New Roman" w:hAnsi="Times New Roman" w:cs="Times New Roman"/>
        </w:rPr>
        <w:t xml:space="preserve"> daerah rawan pada bulan september 2020 hingga daerah rawan bulan september minggu 1 dan 2 kemudian</w:t>
      </w:r>
      <w:r w:rsidR="008E58E9">
        <w:rPr>
          <w:rFonts w:ascii="Times New Roman" w:hAnsi="Times New Roman" w:cs="Times New Roman"/>
        </w:rPr>
        <w:t>-</w:t>
      </w:r>
      <w:r w:rsidRPr="007874AD">
        <w:rPr>
          <w:rFonts w:ascii="Times New Roman" w:hAnsi="Times New Roman" w:cs="Times New Roman"/>
        </w:rPr>
        <w:t xml:space="preserve"> dilakukan uji dengan berdasarkan data penderita yang sudah ada yaitu data pada minggu 3 dan 4 bulan september 2021. Setelah itu dilakukannya perhitungan </w:t>
      </w:r>
      <w:r w:rsidR="008E58E9">
        <w:rPr>
          <w:rFonts w:ascii="Times New Roman" w:hAnsi="Times New Roman" w:cs="Times New Roman"/>
        </w:rPr>
        <w:t>menggunakan</w:t>
      </w:r>
      <w:r w:rsidRPr="007874AD">
        <w:rPr>
          <w:rFonts w:ascii="Times New Roman" w:hAnsi="Times New Roman" w:cs="Times New Roman"/>
        </w:rPr>
        <w:t xml:space="preserve"> </w:t>
      </w:r>
      <w:r w:rsidRPr="007874AD">
        <w:rPr>
          <w:rFonts w:ascii="Times New Roman" w:hAnsi="Times New Roman" w:cs="Times New Roman"/>
          <w:i/>
          <w:iCs/>
        </w:rPr>
        <w:t xml:space="preserve">confusion matrix </w:t>
      </w:r>
      <w:r w:rsidRPr="007874AD">
        <w:rPr>
          <w:rFonts w:ascii="Times New Roman" w:hAnsi="Times New Roman" w:cs="Times New Roman"/>
        </w:rPr>
        <w:t>sebagai berikut:</w:t>
      </w:r>
    </w:p>
    <w:p w14:paraId="5E95D0BB" w14:textId="77777777" w:rsidR="008E58E9" w:rsidRDefault="008E58E9" w:rsidP="008E58E9">
      <w:pPr>
        <w:spacing w:after="0" w:line="240" w:lineRule="auto"/>
        <w:ind w:firstLine="426"/>
        <w:jc w:val="both"/>
        <w:rPr>
          <w:rFonts w:ascii="Times New Roman" w:hAnsi="Times New Roman" w:cs="Times New Roman"/>
        </w:rPr>
      </w:pPr>
    </w:p>
    <w:p w14:paraId="67A3D35F" w14:textId="522B8A86" w:rsidR="007874AD" w:rsidRDefault="007874AD" w:rsidP="00605A99">
      <w:pPr>
        <w:pStyle w:val="Caption"/>
        <w:spacing w:before="0" w:after="0"/>
        <w:jc w:val="center"/>
        <w:rPr>
          <w:rFonts w:cs="Times New Roman"/>
          <w:i w:val="0"/>
          <w:iCs w:val="0"/>
          <w:color w:val="000000" w:themeColor="text1"/>
          <w:sz w:val="22"/>
          <w:szCs w:val="22"/>
        </w:rPr>
      </w:pPr>
      <w:bookmarkStart w:id="9" w:name="_Toc127651451"/>
      <w:bookmarkStart w:id="10" w:name="_Toc127656793"/>
      <w:r w:rsidRPr="00605A99">
        <w:rPr>
          <w:rFonts w:cs="Times New Roman"/>
          <w:i w:val="0"/>
          <w:iCs w:val="0"/>
          <w:color w:val="000000" w:themeColor="text1"/>
          <w:sz w:val="22"/>
          <w:szCs w:val="22"/>
        </w:rPr>
        <w:t xml:space="preserve">Tabel </w:t>
      </w:r>
      <w:r w:rsidR="00605A99" w:rsidRPr="00605A99">
        <w:rPr>
          <w:rFonts w:cs="Times New Roman"/>
          <w:i w:val="0"/>
          <w:iCs w:val="0"/>
          <w:color w:val="000000" w:themeColor="text1"/>
          <w:sz w:val="22"/>
          <w:szCs w:val="22"/>
        </w:rPr>
        <w:t>3</w:t>
      </w:r>
      <w:r w:rsidRPr="00605A99">
        <w:rPr>
          <w:rFonts w:cs="Times New Roman"/>
          <w:i w:val="0"/>
          <w:iCs w:val="0"/>
          <w:color w:val="000000" w:themeColor="text1"/>
          <w:sz w:val="22"/>
          <w:szCs w:val="22"/>
        </w:rPr>
        <w:t>. Perhitungan confusion matrix daerah uji 2.</w:t>
      </w:r>
      <w:bookmarkEnd w:id="9"/>
      <w:bookmarkEnd w:id="10"/>
    </w:p>
    <w:tbl>
      <w:tblPr>
        <w:tblW w:w="4557" w:type="dxa"/>
        <w:jc w:val="center"/>
        <w:tblLook w:val="04A0" w:firstRow="1" w:lastRow="0" w:firstColumn="1" w:lastColumn="0" w:noHBand="0" w:noVBand="1"/>
      </w:tblPr>
      <w:tblGrid>
        <w:gridCol w:w="950"/>
        <w:gridCol w:w="625"/>
        <w:gridCol w:w="625"/>
        <w:gridCol w:w="586"/>
        <w:gridCol w:w="785"/>
        <w:gridCol w:w="764"/>
        <w:gridCol w:w="222"/>
      </w:tblGrid>
      <w:tr w:rsidR="00605A99" w:rsidRPr="006969F5" w14:paraId="7F06B2B4" w14:textId="77777777" w:rsidTr="00605A99">
        <w:trPr>
          <w:gridAfter w:val="1"/>
          <w:wAfter w:w="222" w:type="dxa"/>
          <w:trHeight w:val="450"/>
          <w:jc w:val="center"/>
        </w:trPr>
        <w:tc>
          <w:tcPr>
            <w:tcW w:w="950" w:type="dxa"/>
            <w:vMerge w:val="restart"/>
            <w:tcBorders>
              <w:top w:val="single" w:sz="4" w:space="0" w:color="auto"/>
              <w:left w:val="nil"/>
              <w:bottom w:val="single" w:sz="4" w:space="0" w:color="auto"/>
              <w:right w:val="nil"/>
            </w:tcBorders>
            <w:shd w:val="clear" w:color="auto" w:fill="auto"/>
            <w:noWrap/>
            <w:vAlign w:val="center"/>
            <w:hideMark/>
          </w:tcPr>
          <w:p w14:paraId="1D494C44" w14:textId="77777777" w:rsidR="00605A99" w:rsidRPr="00605A99" w:rsidRDefault="00605A99" w:rsidP="00605A99">
            <w:pPr>
              <w:spacing w:after="0" w:line="240" w:lineRule="auto"/>
              <w:jc w:val="right"/>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kesesuaian</w:t>
            </w:r>
          </w:p>
        </w:tc>
        <w:tc>
          <w:tcPr>
            <w:tcW w:w="625" w:type="dxa"/>
            <w:vMerge w:val="restart"/>
            <w:tcBorders>
              <w:top w:val="single" w:sz="4" w:space="0" w:color="auto"/>
              <w:left w:val="nil"/>
              <w:bottom w:val="single" w:sz="4" w:space="0" w:color="auto"/>
              <w:right w:val="nil"/>
            </w:tcBorders>
            <w:shd w:val="clear" w:color="auto" w:fill="auto"/>
            <w:noWrap/>
            <w:vAlign w:val="center"/>
            <w:hideMark/>
          </w:tcPr>
          <w:p w14:paraId="1FFF8B32"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sesuai</w:t>
            </w:r>
          </w:p>
        </w:tc>
        <w:tc>
          <w:tcPr>
            <w:tcW w:w="625" w:type="dxa"/>
            <w:vMerge w:val="restart"/>
            <w:tcBorders>
              <w:top w:val="single" w:sz="4" w:space="0" w:color="auto"/>
              <w:left w:val="nil"/>
              <w:bottom w:val="single" w:sz="4" w:space="0" w:color="auto"/>
              <w:right w:val="nil"/>
            </w:tcBorders>
            <w:shd w:val="clear" w:color="000000" w:fill="FFFFFF"/>
            <w:noWrap/>
            <w:vAlign w:val="center"/>
            <w:hideMark/>
          </w:tcPr>
          <w:p w14:paraId="298BC360"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tidak sesuai</w:t>
            </w:r>
          </w:p>
        </w:tc>
        <w:tc>
          <w:tcPr>
            <w:tcW w:w="586" w:type="dxa"/>
            <w:vMerge w:val="restart"/>
            <w:tcBorders>
              <w:top w:val="single" w:sz="4" w:space="0" w:color="auto"/>
              <w:left w:val="nil"/>
              <w:bottom w:val="single" w:sz="4" w:space="0" w:color="auto"/>
              <w:right w:val="nil"/>
            </w:tcBorders>
            <w:shd w:val="clear" w:color="auto" w:fill="auto"/>
            <w:vAlign w:val="center"/>
            <w:hideMark/>
          </w:tcPr>
          <w:p w14:paraId="71D2F4EA"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Total</w:t>
            </w:r>
          </w:p>
        </w:tc>
        <w:tc>
          <w:tcPr>
            <w:tcW w:w="785" w:type="dxa"/>
            <w:vMerge w:val="restart"/>
            <w:tcBorders>
              <w:top w:val="single" w:sz="4" w:space="0" w:color="auto"/>
              <w:left w:val="nil"/>
              <w:bottom w:val="single" w:sz="4" w:space="0" w:color="auto"/>
              <w:right w:val="nil"/>
            </w:tcBorders>
            <w:shd w:val="clear" w:color="auto" w:fill="auto"/>
            <w:vAlign w:val="center"/>
            <w:hideMark/>
          </w:tcPr>
          <w:p w14:paraId="450ABA4E" w14:textId="77777777" w:rsidR="00605A99" w:rsidRPr="00605A99" w:rsidRDefault="00605A99" w:rsidP="00605A99">
            <w:pPr>
              <w:spacing w:after="0" w:line="240" w:lineRule="auto"/>
              <w:jc w:val="center"/>
              <w:rPr>
                <w:rFonts w:ascii="Garamond" w:eastAsia="Times New Roman" w:hAnsi="Garamond"/>
                <w:i/>
                <w:iCs/>
                <w:color w:val="000000"/>
                <w:sz w:val="18"/>
                <w:szCs w:val="18"/>
                <w:lang w:eastAsia="en-ID"/>
              </w:rPr>
            </w:pPr>
            <w:r w:rsidRPr="00605A99">
              <w:rPr>
                <w:rFonts w:ascii="Garamond" w:eastAsia="Times New Roman" w:hAnsi="Garamond"/>
                <w:i/>
                <w:iCs/>
                <w:color w:val="000000"/>
                <w:sz w:val="18"/>
                <w:szCs w:val="18"/>
                <w:lang w:eastAsia="en-ID"/>
              </w:rPr>
              <w:t>Produccer Accuracy</w:t>
            </w:r>
          </w:p>
        </w:tc>
        <w:tc>
          <w:tcPr>
            <w:tcW w:w="764" w:type="dxa"/>
            <w:vMerge w:val="restart"/>
            <w:tcBorders>
              <w:top w:val="single" w:sz="4" w:space="0" w:color="auto"/>
              <w:left w:val="nil"/>
              <w:bottom w:val="single" w:sz="4" w:space="0" w:color="auto"/>
              <w:right w:val="nil"/>
            </w:tcBorders>
            <w:shd w:val="clear" w:color="auto" w:fill="auto"/>
            <w:vAlign w:val="center"/>
            <w:hideMark/>
          </w:tcPr>
          <w:p w14:paraId="479A2192" w14:textId="77777777" w:rsidR="00605A99" w:rsidRPr="00605A99" w:rsidRDefault="00605A99" w:rsidP="00605A99">
            <w:pPr>
              <w:spacing w:after="0" w:line="240" w:lineRule="auto"/>
              <w:jc w:val="center"/>
              <w:rPr>
                <w:rFonts w:ascii="Garamond" w:eastAsia="Times New Roman" w:hAnsi="Garamond"/>
                <w:i/>
                <w:iCs/>
                <w:color w:val="000000"/>
                <w:sz w:val="18"/>
                <w:szCs w:val="18"/>
                <w:lang w:eastAsia="en-ID"/>
              </w:rPr>
            </w:pPr>
            <w:r w:rsidRPr="00605A99">
              <w:rPr>
                <w:rFonts w:ascii="Garamond" w:eastAsia="Times New Roman" w:hAnsi="Garamond"/>
                <w:i/>
                <w:iCs/>
                <w:color w:val="000000"/>
                <w:sz w:val="18"/>
                <w:szCs w:val="18"/>
                <w:lang w:eastAsia="en-ID"/>
              </w:rPr>
              <w:t>User Accuracy</w:t>
            </w:r>
          </w:p>
        </w:tc>
      </w:tr>
      <w:tr w:rsidR="00605A99" w:rsidRPr="006969F5" w14:paraId="12AE1C80" w14:textId="77777777" w:rsidTr="00605A99">
        <w:trPr>
          <w:trHeight w:val="210"/>
          <w:jc w:val="center"/>
        </w:trPr>
        <w:tc>
          <w:tcPr>
            <w:tcW w:w="950" w:type="dxa"/>
            <w:vMerge/>
            <w:tcBorders>
              <w:top w:val="single" w:sz="4" w:space="0" w:color="auto"/>
              <w:left w:val="nil"/>
              <w:bottom w:val="single" w:sz="4" w:space="0" w:color="auto"/>
              <w:right w:val="nil"/>
            </w:tcBorders>
            <w:vAlign w:val="center"/>
            <w:hideMark/>
          </w:tcPr>
          <w:p w14:paraId="3F02AD56" w14:textId="77777777" w:rsidR="00605A99" w:rsidRPr="00605A99" w:rsidRDefault="00605A99" w:rsidP="00605A99">
            <w:pPr>
              <w:spacing w:after="0" w:line="240" w:lineRule="auto"/>
              <w:rPr>
                <w:rFonts w:ascii="Garamond" w:eastAsia="Times New Roman" w:hAnsi="Garamond"/>
                <w:color w:val="000000"/>
                <w:sz w:val="18"/>
                <w:szCs w:val="18"/>
                <w:lang w:eastAsia="en-ID"/>
              </w:rPr>
            </w:pPr>
          </w:p>
        </w:tc>
        <w:tc>
          <w:tcPr>
            <w:tcW w:w="625" w:type="dxa"/>
            <w:vMerge/>
            <w:tcBorders>
              <w:top w:val="single" w:sz="4" w:space="0" w:color="auto"/>
              <w:left w:val="nil"/>
              <w:bottom w:val="single" w:sz="4" w:space="0" w:color="auto"/>
              <w:right w:val="nil"/>
            </w:tcBorders>
            <w:vAlign w:val="center"/>
            <w:hideMark/>
          </w:tcPr>
          <w:p w14:paraId="64C07F27" w14:textId="77777777" w:rsidR="00605A99" w:rsidRPr="00605A99" w:rsidRDefault="00605A99" w:rsidP="00605A99">
            <w:pPr>
              <w:spacing w:after="0" w:line="240" w:lineRule="auto"/>
              <w:rPr>
                <w:rFonts w:ascii="Garamond" w:eastAsia="Times New Roman" w:hAnsi="Garamond"/>
                <w:color w:val="000000"/>
                <w:sz w:val="18"/>
                <w:szCs w:val="18"/>
                <w:lang w:eastAsia="en-ID"/>
              </w:rPr>
            </w:pPr>
          </w:p>
        </w:tc>
        <w:tc>
          <w:tcPr>
            <w:tcW w:w="625" w:type="dxa"/>
            <w:vMerge/>
            <w:tcBorders>
              <w:top w:val="single" w:sz="4" w:space="0" w:color="auto"/>
              <w:left w:val="nil"/>
              <w:bottom w:val="single" w:sz="4" w:space="0" w:color="auto"/>
              <w:right w:val="nil"/>
            </w:tcBorders>
            <w:vAlign w:val="center"/>
            <w:hideMark/>
          </w:tcPr>
          <w:p w14:paraId="47DADCE0" w14:textId="77777777" w:rsidR="00605A99" w:rsidRPr="00605A99" w:rsidRDefault="00605A99" w:rsidP="00605A99">
            <w:pPr>
              <w:spacing w:after="0" w:line="240" w:lineRule="auto"/>
              <w:rPr>
                <w:rFonts w:ascii="Garamond" w:eastAsia="Times New Roman" w:hAnsi="Garamond"/>
                <w:color w:val="000000"/>
                <w:sz w:val="18"/>
                <w:szCs w:val="18"/>
                <w:lang w:eastAsia="en-ID"/>
              </w:rPr>
            </w:pPr>
          </w:p>
        </w:tc>
        <w:tc>
          <w:tcPr>
            <w:tcW w:w="586" w:type="dxa"/>
            <w:vMerge/>
            <w:tcBorders>
              <w:top w:val="single" w:sz="4" w:space="0" w:color="auto"/>
              <w:left w:val="nil"/>
              <w:bottom w:val="single" w:sz="4" w:space="0" w:color="auto"/>
              <w:right w:val="nil"/>
            </w:tcBorders>
            <w:vAlign w:val="center"/>
            <w:hideMark/>
          </w:tcPr>
          <w:p w14:paraId="325851D2" w14:textId="77777777" w:rsidR="00605A99" w:rsidRPr="00605A99" w:rsidRDefault="00605A99" w:rsidP="00605A99">
            <w:pPr>
              <w:spacing w:after="0" w:line="240" w:lineRule="auto"/>
              <w:rPr>
                <w:rFonts w:ascii="Garamond" w:eastAsia="Times New Roman" w:hAnsi="Garamond"/>
                <w:color w:val="000000"/>
                <w:sz w:val="18"/>
                <w:szCs w:val="18"/>
                <w:lang w:eastAsia="en-ID"/>
              </w:rPr>
            </w:pPr>
          </w:p>
        </w:tc>
        <w:tc>
          <w:tcPr>
            <w:tcW w:w="785" w:type="dxa"/>
            <w:vMerge/>
            <w:tcBorders>
              <w:top w:val="single" w:sz="4" w:space="0" w:color="auto"/>
              <w:left w:val="nil"/>
              <w:bottom w:val="single" w:sz="4" w:space="0" w:color="auto"/>
              <w:right w:val="nil"/>
            </w:tcBorders>
            <w:vAlign w:val="center"/>
            <w:hideMark/>
          </w:tcPr>
          <w:p w14:paraId="0147B3F8" w14:textId="77777777" w:rsidR="00605A99" w:rsidRPr="00605A99" w:rsidRDefault="00605A99" w:rsidP="00605A99">
            <w:pPr>
              <w:spacing w:after="0" w:line="240" w:lineRule="auto"/>
              <w:rPr>
                <w:rFonts w:ascii="Garamond" w:eastAsia="Times New Roman" w:hAnsi="Garamond"/>
                <w:i/>
                <w:iCs/>
                <w:color w:val="000000"/>
                <w:sz w:val="18"/>
                <w:szCs w:val="18"/>
                <w:lang w:eastAsia="en-ID"/>
              </w:rPr>
            </w:pPr>
          </w:p>
        </w:tc>
        <w:tc>
          <w:tcPr>
            <w:tcW w:w="764" w:type="dxa"/>
            <w:vMerge/>
            <w:tcBorders>
              <w:top w:val="single" w:sz="4" w:space="0" w:color="auto"/>
              <w:left w:val="nil"/>
              <w:bottom w:val="single" w:sz="4" w:space="0" w:color="auto"/>
              <w:right w:val="nil"/>
            </w:tcBorders>
            <w:vAlign w:val="center"/>
            <w:hideMark/>
          </w:tcPr>
          <w:p w14:paraId="36CFD9EE" w14:textId="77777777" w:rsidR="00605A99" w:rsidRPr="00605A99" w:rsidRDefault="00605A99" w:rsidP="00605A99">
            <w:pPr>
              <w:spacing w:after="0" w:line="240" w:lineRule="auto"/>
              <w:rPr>
                <w:rFonts w:ascii="Garamond" w:eastAsia="Times New Roman" w:hAnsi="Garamond"/>
                <w:i/>
                <w:iCs/>
                <w:color w:val="000000"/>
                <w:sz w:val="18"/>
                <w:szCs w:val="18"/>
                <w:lang w:eastAsia="en-ID"/>
              </w:rPr>
            </w:pPr>
          </w:p>
        </w:tc>
        <w:tc>
          <w:tcPr>
            <w:tcW w:w="222" w:type="dxa"/>
            <w:tcBorders>
              <w:top w:val="nil"/>
              <w:left w:val="nil"/>
              <w:bottom w:val="nil"/>
              <w:right w:val="nil"/>
            </w:tcBorders>
            <w:shd w:val="clear" w:color="auto" w:fill="auto"/>
            <w:noWrap/>
            <w:vAlign w:val="bottom"/>
            <w:hideMark/>
          </w:tcPr>
          <w:p w14:paraId="5EE85913" w14:textId="77777777" w:rsidR="00605A99" w:rsidRPr="006969F5" w:rsidRDefault="00605A99" w:rsidP="00605A99">
            <w:pPr>
              <w:spacing w:after="0"/>
              <w:jc w:val="center"/>
              <w:rPr>
                <w:rFonts w:ascii="Garamond" w:eastAsia="Times New Roman" w:hAnsi="Garamond"/>
                <w:i/>
                <w:iCs/>
                <w:color w:val="000000"/>
                <w:lang w:eastAsia="en-ID"/>
              </w:rPr>
            </w:pPr>
          </w:p>
        </w:tc>
      </w:tr>
      <w:tr w:rsidR="00605A99" w:rsidRPr="006969F5" w14:paraId="139898EB" w14:textId="77777777" w:rsidTr="00605A99">
        <w:trPr>
          <w:trHeight w:val="210"/>
          <w:jc w:val="center"/>
        </w:trPr>
        <w:tc>
          <w:tcPr>
            <w:tcW w:w="950" w:type="dxa"/>
            <w:tcBorders>
              <w:top w:val="single" w:sz="4" w:space="0" w:color="auto"/>
              <w:left w:val="nil"/>
              <w:bottom w:val="single" w:sz="4" w:space="0" w:color="auto"/>
              <w:right w:val="nil"/>
            </w:tcBorders>
            <w:shd w:val="clear" w:color="auto" w:fill="auto"/>
            <w:noWrap/>
            <w:vAlign w:val="center"/>
            <w:hideMark/>
          </w:tcPr>
          <w:p w14:paraId="3C8811DF"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sesuai</w:t>
            </w:r>
          </w:p>
        </w:tc>
        <w:tc>
          <w:tcPr>
            <w:tcW w:w="625" w:type="dxa"/>
            <w:tcBorders>
              <w:top w:val="nil"/>
              <w:left w:val="nil"/>
              <w:bottom w:val="single" w:sz="4" w:space="0" w:color="auto"/>
              <w:right w:val="nil"/>
            </w:tcBorders>
            <w:shd w:val="clear" w:color="000000" w:fill="FFFF00"/>
            <w:noWrap/>
            <w:vAlign w:val="center"/>
            <w:hideMark/>
          </w:tcPr>
          <w:p w14:paraId="4B227AC4"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5</w:t>
            </w:r>
          </w:p>
        </w:tc>
        <w:tc>
          <w:tcPr>
            <w:tcW w:w="625" w:type="dxa"/>
            <w:tcBorders>
              <w:top w:val="nil"/>
              <w:left w:val="nil"/>
              <w:bottom w:val="single" w:sz="4" w:space="0" w:color="auto"/>
              <w:right w:val="nil"/>
            </w:tcBorders>
            <w:shd w:val="clear" w:color="auto" w:fill="auto"/>
            <w:noWrap/>
            <w:vAlign w:val="center"/>
            <w:hideMark/>
          </w:tcPr>
          <w:p w14:paraId="04CC9A7B"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1</w:t>
            </w:r>
          </w:p>
        </w:tc>
        <w:tc>
          <w:tcPr>
            <w:tcW w:w="586" w:type="dxa"/>
            <w:tcBorders>
              <w:top w:val="nil"/>
              <w:left w:val="nil"/>
              <w:bottom w:val="single" w:sz="4" w:space="0" w:color="auto"/>
              <w:right w:val="nil"/>
            </w:tcBorders>
            <w:shd w:val="clear" w:color="000000" w:fill="FFFFFF"/>
            <w:noWrap/>
            <w:vAlign w:val="center"/>
            <w:hideMark/>
          </w:tcPr>
          <w:p w14:paraId="384F1C07"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6</w:t>
            </w:r>
          </w:p>
        </w:tc>
        <w:tc>
          <w:tcPr>
            <w:tcW w:w="785" w:type="dxa"/>
            <w:tcBorders>
              <w:top w:val="nil"/>
              <w:left w:val="nil"/>
              <w:bottom w:val="single" w:sz="4" w:space="0" w:color="auto"/>
              <w:right w:val="nil"/>
            </w:tcBorders>
            <w:shd w:val="clear" w:color="auto" w:fill="auto"/>
            <w:noWrap/>
            <w:vAlign w:val="center"/>
            <w:hideMark/>
          </w:tcPr>
          <w:p w14:paraId="4DF30CFD"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500%</w:t>
            </w:r>
          </w:p>
        </w:tc>
        <w:tc>
          <w:tcPr>
            <w:tcW w:w="764" w:type="dxa"/>
            <w:tcBorders>
              <w:top w:val="nil"/>
              <w:left w:val="nil"/>
              <w:bottom w:val="single" w:sz="4" w:space="0" w:color="auto"/>
              <w:right w:val="nil"/>
            </w:tcBorders>
            <w:shd w:val="clear" w:color="auto" w:fill="auto"/>
            <w:noWrap/>
            <w:vAlign w:val="center"/>
            <w:hideMark/>
          </w:tcPr>
          <w:p w14:paraId="00461497"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83%</w:t>
            </w:r>
          </w:p>
        </w:tc>
        <w:tc>
          <w:tcPr>
            <w:tcW w:w="222" w:type="dxa"/>
            <w:vAlign w:val="center"/>
            <w:hideMark/>
          </w:tcPr>
          <w:p w14:paraId="1B908DB2" w14:textId="77777777" w:rsidR="00605A99" w:rsidRPr="006969F5" w:rsidRDefault="00605A99" w:rsidP="00605A99">
            <w:pPr>
              <w:spacing w:after="0"/>
              <w:rPr>
                <w:rFonts w:ascii="Garamond" w:eastAsia="Times New Roman" w:hAnsi="Garamond"/>
                <w:lang w:eastAsia="en-ID"/>
              </w:rPr>
            </w:pPr>
          </w:p>
        </w:tc>
      </w:tr>
      <w:tr w:rsidR="00605A99" w:rsidRPr="006969F5" w14:paraId="20231FFE" w14:textId="77777777" w:rsidTr="00605A99">
        <w:trPr>
          <w:trHeight w:val="210"/>
          <w:jc w:val="center"/>
        </w:trPr>
        <w:tc>
          <w:tcPr>
            <w:tcW w:w="950" w:type="dxa"/>
            <w:tcBorders>
              <w:top w:val="single" w:sz="4" w:space="0" w:color="auto"/>
              <w:left w:val="nil"/>
              <w:bottom w:val="single" w:sz="4" w:space="0" w:color="auto"/>
              <w:right w:val="nil"/>
            </w:tcBorders>
            <w:shd w:val="clear" w:color="auto" w:fill="auto"/>
            <w:noWrap/>
            <w:vAlign w:val="center"/>
            <w:hideMark/>
          </w:tcPr>
          <w:p w14:paraId="602F3A86"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tidak sesuai</w:t>
            </w:r>
          </w:p>
        </w:tc>
        <w:tc>
          <w:tcPr>
            <w:tcW w:w="625" w:type="dxa"/>
            <w:tcBorders>
              <w:top w:val="nil"/>
              <w:left w:val="nil"/>
              <w:bottom w:val="single" w:sz="4" w:space="0" w:color="auto"/>
              <w:right w:val="nil"/>
            </w:tcBorders>
            <w:shd w:val="clear" w:color="000000" w:fill="FFFFFF"/>
            <w:noWrap/>
            <w:vAlign w:val="center"/>
            <w:hideMark/>
          </w:tcPr>
          <w:p w14:paraId="0EE507A4"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1</w:t>
            </w:r>
          </w:p>
        </w:tc>
        <w:tc>
          <w:tcPr>
            <w:tcW w:w="625" w:type="dxa"/>
            <w:tcBorders>
              <w:top w:val="nil"/>
              <w:left w:val="nil"/>
              <w:bottom w:val="single" w:sz="4" w:space="0" w:color="auto"/>
              <w:right w:val="nil"/>
            </w:tcBorders>
            <w:shd w:val="clear" w:color="000000" w:fill="FFFF00"/>
            <w:noWrap/>
            <w:vAlign w:val="center"/>
            <w:hideMark/>
          </w:tcPr>
          <w:p w14:paraId="0362D3B5"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1</w:t>
            </w:r>
          </w:p>
        </w:tc>
        <w:tc>
          <w:tcPr>
            <w:tcW w:w="586" w:type="dxa"/>
            <w:tcBorders>
              <w:top w:val="nil"/>
              <w:left w:val="nil"/>
              <w:bottom w:val="single" w:sz="4" w:space="0" w:color="auto"/>
              <w:right w:val="nil"/>
            </w:tcBorders>
            <w:shd w:val="clear" w:color="000000" w:fill="FFFFFF"/>
            <w:noWrap/>
            <w:vAlign w:val="center"/>
            <w:hideMark/>
          </w:tcPr>
          <w:p w14:paraId="016071EB"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2</w:t>
            </w:r>
          </w:p>
        </w:tc>
        <w:tc>
          <w:tcPr>
            <w:tcW w:w="785" w:type="dxa"/>
            <w:tcBorders>
              <w:top w:val="nil"/>
              <w:left w:val="nil"/>
              <w:bottom w:val="single" w:sz="4" w:space="0" w:color="auto"/>
              <w:right w:val="nil"/>
            </w:tcBorders>
            <w:shd w:val="clear" w:color="auto" w:fill="auto"/>
            <w:noWrap/>
            <w:vAlign w:val="center"/>
            <w:hideMark/>
          </w:tcPr>
          <w:p w14:paraId="6BFEE975"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50%</w:t>
            </w:r>
          </w:p>
        </w:tc>
        <w:tc>
          <w:tcPr>
            <w:tcW w:w="764" w:type="dxa"/>
            <w:tcBorders>
              <w:top w:val="nil"/>
              <w:left w:val="nil"/>
              <w:bottom w:val="single" w:sz="4" w:space="0" w:color="auto"/>
              <w:right w:val="nil"/>
            </w:tcBorders>
            <w:shd w:val="clear" w:color="auto" w:fill="auto"/>
            <w:noWrap/>
            <w:vAlign w:val="center"/>
            <w:hideMark/>
          </w:tcPr>
          <w:p w14:paraId="2D4F2A56"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50%</w:t>
            </w:r>
          </w:p>
        </w:tc>
        <w:tc>
          <w:tcPr>
            <w:tcW w:w="222" w:type="dxa"/>
            <w:vAlign w:val="center"/>
            <w:hideMark/>
          </w:tcPr>
          <w:p w14:paraId="5117FBC9" w14:textId="77777777" w:rsidR="00605A99" w:rsidRPr="006969F5" w:rsidRDefault="00605A99" w:rsidP="00605A99">
            <w:pPr>
              <w:spacing w:after="0"/>
              <w:rPr>
                <w:rFonts w:ascii="Garamond" w:eastAsia="Times New Roman" w:hAnsi="Garamond"/>
                <w:lang w:eastAsia="en-ID"/>
              </w:rPr>
            </w:pPr>
          </w:p>
        </w:tc>
      </w:tr>
      <w:tr w:rsidR="00605A99" w:rsidRPr="006969F5" w14:paraId="36B16987" w14:textId="77777777" w:rsidTr="00605A99">
        <w:trPr>
          <w:trHeight w:val="210"/>
          <w:jc w:val="center"/>
        </w:trPr>
        <w:tc>
          <w:tcPr>
            <w:tcW w:w="950" w:type="dxa"/>
            <w:tcBorders>
              <w:top w:val="single" w:sz="4" w:space="0" w:color="auto"/>
              <w:left w:val="nil"/>
              <w:bottom w:val="single" w:sz="4" w:space="0" w:color="auto"/>
              <w:right w:val="nil"/>
            </w:tcBorders>
            <w:shd w:val="clear" w:color="auto" w:fill="auto"/>
            <w:noWrap/>
            <w:vAlign w:val="center"/>
            <w:hideMark/>
          </w:tcPr>
          <w:p w14:paraId="7E8F222B"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Total</w:t>
            </w:r>
          </w:p>
        </w:tc>
        <w:tc>
          <w:tcPr>
            <w:tcW w:w="625" w:type="dxa"/>
            <w:tcBorders>
              <w:top w:val="nil"/>
              <w:left w:val="nil"/>
              <w:bottom w:val="single" w:sz="4" w:space="0" w:color="auto"/>
              <w:right w:val="nil"/>
            </w:tcBorders>
            <w:shd w:val="clear" w:color="000000" w:fill="FFFFFF"/>
            <w:noWrap/>
            <w:vAlign w:val="center"/>
            <w:hideMark/>
          </w:tcPr>
          <w:p w14:paraId="541ED616"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6</w:t>
            </w:r>
          </w:p>
        </w:tc>
        <w:tc>
          <w:tcPr>
            <w:tcW w:w="625" w:type="dxa"/>
            <w:tcBorders>
              <w:top w:val="nil"/>
              <w:left w:val="nil"/>
              <w:bottom w:val="single" w:sz="4" w:space="0" w:color="auto"/>
              <w:right w:val="nil"/>
            </w:tcBorders>
            <w:shd w:val="clear" w:color="000000" w:fill="FFFFFF"/>
            <w:noWrap/>
            <w:vAlign w:val="center"/>
            <w:hideMark/>
          </w:tcPr>
          <w:p w14:paraId="3E07FD9B"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2</w:t>
            </w:r>
          </w:p>
        </w:tc>
        <w:tc>
          <w:tcPr>
            <w:tcW w:w="586" w:type="dxa"/>
            <w:tcBorders>
              <w:top w:val="nil"/>
              <w:left w:val="nil"/>
              <w:bottom w:val="single" w:sz="4" w:space="0" w:color="auto"/>
              <w:right w:val="nil"/>
            </w:tcBorders>
            <w:shd w:val="clear" w:color="000000" w:fill="FFFFFF"/>
            <w:noWrap/>
            <w:vAlign w:val="center"/>
            <w:hideMark/>
          </w:tcPr>
          <w:p w14:paraId="53990790"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8</w:t>
            </w:r>
          </w:p>
        </w:tc>
        <w:tc>
          <w:tcPr>
            <w:tcW w:w="1549" w:type="dxa"/>
            <w:gridSpan w:val="2"/>
            <w:tcBorders>
              <w:top w:val="single" w:sz="4" w:space="0" w:color="auto"/>
              <w:left w:val="nil"/>
              <w:bottom w:val="single" w:sz="4" w:space="0" w:color="auto"/>
              <w:right w:val="nil"/>
            </w:tcBorders>
            <w:shd w:val="clear" w:color="auto" w:fill="auto"/>
            <w:noWrap/>
            <w:vAlign w:val="center"/>
            <w:hideMark/>
          </w:tcPr>
          <w:p w14:paraId="30C3FA80" w14:textId="77777777" w:rsidR="00605A99" w:rsidRPr="00605A99" w:rsidRDefault="00605A99" w:rsidP="00605A99">
            <w:pPr>
              <w:spacing w:after="0" w:line="240" w:lineRule="auto"/>
              <w:jc w:val="center"/>
              <w:rPr>
                <w:rFonts w:ascii="Garamond" w:eastAsia="Times New Roman" w:hAnsi="Garamond"/>
                <w:color w:val="000000"/>
                <w:sz w:val="18"/>
                <w:szCs w:val="18"/>
                <w:lang w:eastAsia="en-ID"/>
              </w:rPr>
            </w:pPr>
            <w:r w:rsidRPr="00605A99">
              <w:rPr>
                <w:rFonts w:ascii="Garamond" w:eastAsia="Times New Roman" w:hAnsi="Garamond"/>
                <w:color w:val="000000"/>
                <w:sz w:val="18"/>
                <w:szCs w:val="18"/>
                <w:lang w:eastAsia="en-ID"/>
              </w:rPr>
              <w:t> </w:t>
            </w:r>
          </w:p>
        </w:tc>
        <w:tc>
          <w:tcPr>
            <w:tcW w:w="222" w:type="dxa"/>
            <w:vAlign w:val="center"/>
            <w:hideMark/>
          </w:tcPr>
          <w:p w14:paraId="696DDC82" w14:textId="77777777" w:rsidR="00605A99" w:rsidRPr="006969F5" w:rsidRDefault="00605A99" w:rsidP="00605A99">
            <w:pPr>
              <w:spacing w:after="0"/>
              <w:rPr>
                <w:rFonts w:ascii="Garamond" w:eastAsia="Times New Roman" w:hAnsi="Garamond"/>
                <w:lang w:eastAsia="en-ID"/>
              </w:rPr>
            </w:pPr>
          </w:p>
        </w:tc>
      </w:tr>
    </w:tbl>
    <w:p w14:paraId="316AE1C2" w14:textId="17CB1D74" w:rsidR="00605A99" w:rsidRPr="00605A99" w:rsidRDefault="00605A99" w:rsidP="00605A99">
      <w:pPr>
        <w:jc w:val="both"/>
        <w:rPr>
          <w:rFonts w:ascii="Times New Roman" w:eastAsia="Arial Narrow" w:hAnsi="Times New Roman" w:cs="Times New Roman"/>
          <w:color w:val="0D0D0D"/>
        </w:rPr>
      </w:pPr>
    </w:p>
    <w:p w14:paraId="7A627B41" w14:textId="72DA96D0" w:rsidR="00605A99" w:rsidRPr="00605A99" w:rsidRDefault="00605A99" w:rsidP="008E58E9">
      <w:pPr>
        <w:pStyle w:val="ListParagraph"/>
        <w:spacing w:after="0" w:line="240" w:lineRule="auto"/>
        <w:ind w:left="0" w:firstLine="426"/>
        <w:jc w:val="both"/>
        <w:rPr>
          <w:rFonts w:ascii="Times New Roman" w:hAnsi="Times New Roman" w:cs="Times New Roman"/>
          <w:lang w:val="en-ID"/>
        </w:rPr>
      </w:pPr>
      <w:r w:rsidRPr="00605A99">
        <w:rPr>
          <w:rFonts w:ascii="Times New Roman" w:hAnsi="Times New Roman" w:cs="Times New Roman"/>
          <w:lang w:val="en-ID"/>
        </w:rPr>
        <w:t>Dari tabel 7 dapat diperoleh nilai akurasi keseluruhan (</w:t>
      </w:r>
      <w:r w:rsidRPr="00605A99">
        <w:rPr>
          <w:rFonts w:ascii="Times New Roman" w:hAnsi="Times New Roman" w:cs="Times New Roman"/>
          <w:i/>
          <w:iCs/>
          <w:lang w:val="en-ID"/>
        </w:rPr>
        <w:t xml:space="preserve">overall acurracy) </w:t>
      </w:r>
      <w:r w:rsidRPr="00605A99">
        <w:rPr>
          <w:rFonts w:ascii="Times New Roman" w:hAnsi="Times New Roman" w:cs="Times New Roman"/>
          <w:lang w:val="en-ID"/>
        </w:rPr>
        <w:t>sebesar 100%. Nilai tersebut didapat berdasarkan referensi rumus (dengan perhitungan sebagai berikut:</w:t>
      </w:r>
    </w:p>
    <w:p w14:paraId="2F1F768F" w14:textId="77777777" w:rsidR="00605A99" w:rsidRPr="00605A99" w:rsidRDefault="00605A99" w:rsidP="00605A99">
      <w:pPr>
        <w:pStyle w:val="ListParagraph"/>
        <w:spacing w:after="0" w:line="240" w:lineRule="auto"/>
        <w:ind w:left="0" w:firstLine="567"/>
        <w:jc w:val="both"/>
        <w:rPr>
          <w:rFonts w:ascii="Times New Roman" w:hAnsi="Times New Roman" w:cs="Times New Roman"/>
          <w:lang w:val="en-ID"/>
        </w:rPr>
      </w:pPr>
    </w:p>
    <w:p w14:paraId="65140EDC" w14:textId="77777777" w:rsidR="00605A99" w:rsidRPr="00605A99" w:rsidRDefault="00605A99" w:rsidP="00605A99">
      <w:pPr>
        <w:spacing w:after="0" w:line="240" w:lineRule="auto"/>
        <w:rPr>
          <w:rFonts w:ascii="Times New Roman" w:hAnsi="Times New Roman" w:cs="Times New Roman"/>
        </w:rPr>
      </w:pPr>
      <w:r w:rsidRPr="00605A99">
        <w:rPr>
          <w:rFonts w:ascii="Times New Roman" w:hAnsi="Times New Roman" w:cs="Times New Roman"/>
        </w:rPr>
        <w:t xml:space="preserve">Total </w:t>
      </w:r>
      <w:r w:rsidRPr="00605A99">
        <w:rPr>
          <w:rFonts w:ascii="Times New Roman" w:hAnsi="Times New Roman" w:cs="Times New Roman"/>
          <w:i/>
          <w:iCs/>
        </w:rPr>
        <w:t>sample</w:t>
      </w:r>
      <w:r w:rsidRPr="00605A99">
        <w:rPr>
          <w:rFonts w:ascii="Times New Roman" w:hAnsi="Times New Roman" w:cs="Times New Roman"/>
        </w:rPr>
        <w:t xml:space="preserve"> diagonal          = 6</w:t>
      </w:r>
    </w:p>
    <w:p w14:paraId="4D8AEFA1" w14:textId="77777777" w:rsidR="00605A99" w:rsidRPr="00605A99" w:rsidRDefault="00605A99" w:rsidP="00605A99">
      <w:pPr>
        <w:spacing w:after="0" w:line="240" w:lineRule="auto"/>
        <w:rPr>
          <w:rFonts w:ascii="Times New Roman" w:hAnsi="Times New Roman" w:cs="Times New Roman"/>
        </w:rPr>
      </w:pPr>
      <w:r w:rsidRPr="00605A99">
        <w:rPr>
          <w:rFonts w:ascii="Times New Roman" w:hAnsi="Times New Roman" w:cs="Times New Roman"/>
        </w:rPr>
        <w:lastRenderedPageBreak/>
        <w:t xml:space="preserve">Total </w:t>
      </w:r>
      <w:r w:rsidRPr="00605A99">
        <w:rPr>
          <w:rFonts w:ascii="Times New Roman" w:hAnsi="Times New Roman" w:cs="Times New Roman"/>
          <w:i/>
          <w:iCs/>
        </w:rPr>
        <w:t xml:space="preserve">sample </w:t>
      </w:r>
      <w:r w:rsidRPr="00605A99">
        <w:rPr>
          <w:rFonts w:ascii="Times New Roman" w:hAnsi="Times New Roman" w:cs="Times New Roman"/>
        </w:rPr>
        <w:t xml:space="preserve"> keseluruhan    = 8</w:t>
      </w:r>
    </w:p>
    <w:p w14:paraId="6617C7EE" w14:textId="77777777" w:rsidR="00605A99" w:rsidRPr="00605A99" w:rsidRDefault="00605A99" w:rsidP="00605A99">
      <w:pPr>
        <w:spacing w:after="0" w:line="240" w:lineRule="auto"/>
        <w:rPr>
          <w:rFonts w:ascii="Times New Roman" w:eastAsiaTheme="minorEastAsia" w:hAnsi="Times New Roman" w:cs="Times New Roman"/>
        </w:rPr>
      </w:pPr>
      <w:r w:rsidRPr="00605A99">
        <w:rPr>
          <w:rFonts w:ascii="Times New Roman" w:hAnsi="Times New Roman" w:cs="Times New Roman"/>
        </w:rPr>
        <w:t>Akurasi keseluruhan (</w:t>
      </w:r>
      <w:r w:rsidRPr="00605A99">
        <w:rPr>
          <w:rFonts w:ascii="Times New Roman" w:hAnsi="Times New Roman" w:cs="Times New Roman"/>
          <w:i/>
          <w:iCs/>
        </w:rPr>
        <w:t xml:space="preserve">overall acurracy) </w:t>
      </w:r>
      <w:r w:rsidRPr="00605A99">
        <w:rPr>
          <w:rFonts w:ascii="Times New Roman" w:hAnsi="Times New Roman" w:cs="Times New Roman"/>
        </w:rPr>
        <w:t xml:space="preserve">= </w:t>
      </w:r>
      <m:oMath>
        <m:f>
          <m:fPr>
            <m:ctrlPr>
              <w:rPr>
                <w:rFonts w:ascii="Cambria Math" w:hAnsi="Cambria Math" w:cs="Times New Roman"/>
                <w:iCs/>
              </w:rPr>
            </m:ctrlPr>
          </m:fPr>
          <m:num>
            <m:r>
              <m:rPr>
                <m:sty m:val="p"/>
              </m:rPr>
              <w:rPr>
                <w:rFonts w:ascii="Cambria Math" w:hAnsi="Cambria Math" w:cs="Times New Roman"/>
              </w:rPr>
              <m:t>6</m:t>
            </m:r>
          </m:num>
          <m:den>
            <m:r>
              <m:rPr>
                <m:sty m:val="p"/>
              </m:rPr>
              <w:rPr>
                <w:rFonts w:ascii="Cambria Math" w:hAnsi="Cambria Math" w:cs="Times New Roman"/>
              </w:rPr>
              <m:t>8</m:t>
            </m:r>
          </m:den>
        </m:f>
      </m:oMath>
      <w:r w:rsidRPr="00605A99">
        <w:rPr>
          <w:rFonts w:ascii="Times New Roman" w:eastAsiaTheme="minorEastAsia" w:hAnsi="Times New Roman" w:cs="Times New Roman"/>
        </w:rPr>
        <w:t xml:space="preserve"> x 100%</w:t>
      </w:r>
    </w:p>
    <w:p w14:paraId="395DEA80" w14:textId="0108C3CB" w:rsidR="00605A99" w:rsidRDefault="00605A99" w:rsidP="00605A99">
      <w:pPr>
        <w:spacing w:after="0" w:line="240" w:lineRule="auto"/>
        <w:rPr>
          <w:rFonts w:ascii="Times New Roman" w:eastAsiaTheme="minorEastAsia" w:hAnsi="Times New Roman" w:cs="Times New Roman"/>
        </w:rPr>
      </w:pPr>
      <w:r w:rsidRPr="00605A99">
        <w:rPr>
          <w:rFonts w:ascii="Times New Roman" w:eastAsiaTheme="minorEastAsia" w:hAnsi="Times New Roman" w:cs="Times New Roman"/>
        </w:rPr>
        <w:t xml:space="preserve">    = 75%</w:t>
      </w:r>
    </w:p>
    <w:p w14:paraId="5E38C660" w14:textId="77777777" w:rsidR="008E58E9" w:rsidRPr="00605A99" w:rsidRDefault="008E58E9" w:rsidP="00605A99">
      <w:pPr>
        <w:spacing w:after="0" w:line="240" w:lineRule="auto"/>
        <w:rPr>
          <w:rFonts w:ascii="Times New Roman" w:eastAsiaTheme="minorEastAsia" w:hAnsi="Times New Roman" w:cs="Times New Roman"/>
        </w:rPr>
      </w:pPr>
    </w:p>
    <w:p w14:paraId="62F9FFB3" w14:textId="77777777" w:rsidR="00605A99" w:rsidRDefault="00605A99" w:rsidP="00F83B25">
      <w:pPr>
        <w:spacing w:after="0" w:line="240" w:lineRule="auto"/>
        <w:ind w:firstLine="284"/>
        <w:jc w:val="both"/>
        <w:rPr>
          <w:rFonts w:ascii="Times New Roman" w:hAnsi="Times New Roman" w:cs="Times New Roman"/>
        </w:rPr>
      </w:pPr>
      <w:r w:rsidRPr="00605A99">
        <w:rPr>
          <w:rFonts w:ascii="Times New Roman" w:eastAsiaTheme="minorEastAsia" w:hAnsi="Times New Roman" w:cs="Times New Roman"/>
        </w:rPr>
        <w:t xml:space="preserve">Dari hasil </w:t>
      </w:r>
      <w:r w:rsidRPr="00605A99">
        <w:rPr>
          <w:rFonts w:ascii="Times New Roman" w:hAnsi="Times New Roman" w:cs="Times New Roman"/>
        </w:rPr>
        <w:t xml:space="preserve">Perhitungan </w:t>
      </w:r>
      <w:r w:rsidRPr="00605A99">
        <w:rPr>
          <w:rFonts w:ascii="Times New Roman" w:hAnsi="Times New Roman" w:cs="Times New Roman"/>
          <w:i/>
          <w:iCs/>
        </w:rPr>
        <w:t>confusion matrix</w:t>
      </w:r>
      <w:r w:rsidRPr="00605A99">
        <w:rPr>
          <w:rFonts w:ascii="Times New Roman" w:hAnsi="Times New Roman" w:cs="Times New Roman"/>
        </w:rPr>
        <w:t xml:space="preserve"> daerah rawan uji 1 dan 2 kemudian dilakukan perhitungan rata rata dari kedua uji dan didapat nilai akurasi keseluruhan (</w:t>
      </w:r>
      <w:r w:rsidRPr="00605A99">
        <w:rPr>
          <w:rFonts w:ascii="Times New Roman" w:hAnsi="Times New Roman" w:cs="Times New Roman"/>
          <w:i/>
          <w:iCs/>
        </w:rPr>
        <w:t xml:space="preserve">overall acurracy) </w:t>
      </w:r>
      <w:r w:rsidRPr="00605A99">
        <w:rPr>
          <w:rFonts w:ascii="Times New Roman" w:hAnsi="Times New Roman" w:cs="Times New Roman"/>
        </w:rPr>
        <w:t>sebesar 87.5%.</w:t>
      </w:r>
    </w:p>
    <w:p w14:paraId="25CA1387" w14:textId="77777777" w:rsidR="00605A99" w:rsidRPr="00605A99" w:rsidRDefault="00605A99" w:rsidP="00605A99">
      <w:pPr>
        <w:spacing w:after="0" w:line="240" w:lineRule="auto"/>
        <w:jc w:val="both"/>
        <w:rPr>
          <w:rFonts w:ascii="Times New Roman" w:hAnsi="Times New Roman" w:cs="Times New Roman"/>
        </w:rPr>
      </w:pPr>
    </w:p>
    <w:p w14:paraId="733D8D69" w14:textId="433441B9" w:rsidR="00605A99" w:rsidRDefault="00605A99" w:rsidP="008E58E9">
      <w:pPr>
        <w:pStyle w:val="Caption"/>
        <w:spacing w:before="0" w:after="0" w:line="360" w:lineRule="auto"/>
        <w:jc w:val="left"/>
        <w:rPr>
          <w:rFonts w:cs="Times New Roman"/>
          <w:b/>
          <w:bCs/>
          <w:i w:val="0"/>
          <w:iCs w:val="0"/>
          <w:color w:val="000000" w:themeColor="text1"/>
          <w:sz w:val="22"/>
          <w:szCs w:val="22"/>
        </w:rPr>
      </w:pPr>
      <w:r w:rsidRPr="00605A99">
        <w:rPr>
          <w:rFonts w:cs="Times New Roman"/>
          <w:b/>
          <w:bCs/>
          <w:i w:val="0"/>
          <w:iCs w:val="0"/>
          <w:color w:val="000000" w:themeColor="text1"/>
          <w:sz w:val="22"/>
          <w:szCs w:val="22"/>
        </w:rPr>
        <w:t>4.4.Analisis Daerah Rawan Covid-19</w:t>
      </w:r>
    </w:p>
    <w:p w14:paraId="32A5E1B3" w14:textId="7B8C0460" w:rsidR="00605A99" w:rsidRPr="00605A99" w:rsidRDefault="00605A99" w:rsidP="00605A99">
      <w:pPr>
        <w:pStyle w:val="ListParagraph"/>
        <w:spacing w:after="0"/>
        <w:ind w:left="0" w:firstLine="567"/>
        <w:jc w:val="both"/>
        <w:rPr>
          <w:rFonts w:ascii="Times New Roman" w:hAnsi="Times New Roman" w:cs="Times New Roman"/>
          <w:lang w:val="en-ID"/>
        </w:rPr>
      </w:pPr>
      <w:r w:rsidRPr="00605A99">
        <w:rPr>
          <w:rFonts w:ascii="Times New Roman" w:hAnsi="Times New Roman" w:cs="Times New Roman"/>
          <w:lang w:val="en-ID"/>
        </w:rPr>
        <w:t xml:space="preserve">Analisis yang digunakan dalam  penentuan daerah rawan Covid-19 di Kecamatan Sukarame </w:t>
      </w:r>
      <w:r w:rsidR="008E58E9">
        <w:rPr>
          <w:rFonts w:ascii="Times New Roman" w:hAnsi="Times New Roman" w:cs="Times New Roman"/>
          <w:lang w:val="en-ID"/>
        </w:rPr>
        <w:t xml:space="preserve">menggunakan </w:t>
      </w:r>
      <w:r w:rsidRPr="00605A99">
        <w:rPr>
          <w:rFonts w:ascii="Times New Roman" w:hAnsi="Times New Roman" w:cs="Times New Roman"/>
          <w:lang w:val="en-ID"/>
        </w:rPr>
        <w:t xml:space="preserve">metode </w:t>
      </w:r>
      <w:r w:rsidRPr="00605A99">
        <w:rPr>
          <w:rFonts w:ascii="Times New Roman" w:hAnsi="Times New Roman" w:cs="Times New Roman"/>
          <w:i/>
          <w:iCs/>
          <w:lang w:val="en-ID"/>
        </w:rPr>
        <w:t>overlay</w:t>
      </w:r>
      <w:r w:rsidRPr="00605A99">
        <w:rPr>
          <w:rFonts w:ascii="Times New Roman" w:hAnsi="Times New Roman" w:cs="Times New Roman"/>
          <w:lang w:val="en-ID"/>
        </w:rPr>
        <w:t xml:space="preserve">  peta rawan Covid-19 dari bulan September 2020 sampai dengan bulan September 2021 dengan jumlah kasus pada  tahun 2020 yaitu 86 kasus dan tahun 2021 sebanyak 963 kasus </w:t>
      </w:r>
      <w:r w:rsidRPr="00605A99">
        <w:rPr>
          <w:rFonts w:ascii="Times New Roman" w:hAnsi="Times New Roman" w:cs="Times New Roman"/>
          <w:color w:val="000000" w:themeColor="text1"/>
        </w:rPr>
        <w:t>yang tersebar pada 6 kelurahan yang ada di Kecamatan Sukarame</w:t>
      </w:r>
      <w:r w:rsidRPr="00605A99">
        <w:rPr>
          <w:rFonts w:ascii="Times New Roman" w:hAnsi="Times New Roman" w:cs="Times New Roman"/>
          <w:lang w:val="en-ID"/>
        </w:rPr>
        <w:t xml:space="preserve">  yang kemudian dilakukan klasifikasi dari setiap daerah rawan Covid-19. Dengan</w:t>
      </w:r>
      <w:r w:rsidR="008E58E9">
        <w:rPr>
          <w:rFonts w:ascii="Times New Roman" w:hAnsi="Times New Roman" w:cs="Times New Roman"/>
          <w:lang w:val="en-ID"/>
        </w:rPr>
        <w:t xml:space="preserve"> menggunkan</w:t>
      </w:r>
      <w:r w:rsidRPr="00605A99">
        <w:rPr>
          <w:rFonts w:ascii="Times New Roman" w:hAnsi="Times New Roman" w:cs="Times New Roman"/>
          <w:lang w:val="en-ID"/>
        </w:rPr>
        <w:t xml:space="preserve"> analisis spasial memanfaatkan sistem informasi geografis </w:t>
      </w:r>
      <w:r w:rsidR="008E58E9">
        <w:rPr>
          <w:rFonts w:ascii="Times New Roman" w:hAnsi="Times New Roman" w:cs="Times New Roman"/>
          <w:lang w:val="en-ID"/>
        </w:rPr>
        <w:t xml:space="preserve">kemudian </w:t>
      </w:r>
      <w:r w:rsidRPr="00605A99">
        <w:rPr>
          <w:rFonts w:ascii="Times New Roman" w:hAnsi="Times New Roman" w:cs="Times New Roman"/>
          <w:lang w:val="en-ID"/>
        </w:rPr>
        <w:t>diklasifikasikan menjadi tiga kelas kerawanan yaitu rendah, sedang dan tinggi. Adapun hasil dari daerah rawan Covid-19 tahun 2020 sampai dengan 2021 dapat dilihat pada gambar dibawah ini:</w:t>
      </w:r>
    </w:p>
    <w:p w14:paraId="431651AE" w14:textId="0A26715A" w:rsidR="00605A99" w:rsidRDefault="00605A99" w:rsidP="00605A99">
      <w:pPr>
        <w:pStyle w:val="Caption"/>
        <w:spacing w:before="0" w:after="0"/>
        <w:jc w:val="center"/>
        <w:rPr>
          <w:rFonts w:cs="Times New Roman"/>
          <w:i w:val="0"/>
          <w:iCs w:val="0"/>
          <w:color w:val="000000" w:themeColor="text1"/>
          <w:sz w:val="22"/>
          <w:szCs w:val="22"/>
        </w:rPr>
      </w:pPr>
      <w:r>
        <w:rPr>
          <w:rFonts w:ascii="Garamond" w:eastAsia="Arial Narrow" w:hAnsi="Garamond" w:cs="Arial Narrow"/>
          <w:noProof/>
          <w:color w:val="0D0D0D"/>
          <w:sz w:val="32"/>
          <w:szCs w:val="32"/>
          <w:lang w:eastAsia="en-US"/>
        </w:rPr>
        <w:drawing>
          <wp:inline distT="0" distB="0" distL="0" distR="0" wp14:anchorId="2C81F5EB" wp14:editId="2075002C">
            <wp:extent cx="2564765" cy="1814818"/>
            <wp:effectExtent l="0" t="0" r="6985" b="0"/>
            <wp:docPr id="1259624039" name="Picture 125962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4765" cy="1814818"/>
                    </a:xfrm>
                    <a:prstGeom prst="rect">
                      <a:avLst/>
                    </a:prstGeom>
                  </pic:spPr>
                </pic:pic>
              </a:graphicData>
            </a:graphic>
          </wp:inline>
        </w:drawing>
      </w:r>
      <w:bookmarkStart w:id="11" w:name="_Toc127651841"/>
      <w:bookmarkStart w:id="12" w:name="_Toc131599054"/>
      <w:r w:rsidRPr="00605A99">
        <w:rPr>
          <w:rFonts w:cs="Times New Roman"/>
          <w:color w:val="000000" w:themeColor="text1"/>
        </w:rPr>
        <w:t xml:space="preserve"> </w:t>
      </w:r>
      <w:r w:rsidRPr="00605A99">
        <w:rPr>
          <w:rFonts w:cs="Times New Roman"/>
          <w:i w:val="0"/>
          <w:iCs w:val="0"/>
          <w:color w:val="000000" w:themeColor="text1"/>
          <w:sz w:val="22"/>
          <w:szCs w:val="22"/>
        </w:rPr>
        <w:t>Gambar 4. Daerah rawan  penyebaran Covid-19 tahun 2020 sampai 2021</w:t>
      </w:r>
      <w:bookmarkEnd w:id="11"/>
      <w:bookmarkEnd w:id="12"/>
    </w:p>
    <w:p w14:paraId="5F0E1DCE" w14:textId="77777777" w:rsidR="008E58E9" w:rsidRPr="00605A99" w:rsidRDefault="008E58E9" w:rsidP="00605A99">
      <w:pPr>
        <w:pStyle w:val="Caption"/>
        <w:spacing w:before="0" w:after="0"/>
        <w:jc w:val="center"/>
        <w:rPr>
          <w:rFonts w:cs="Times New Roman"/>
          <w:i w:val="0"/>
          <w:iCs w:val="0"/>
          <w:color w:val="000000" w:themeColor="text1"/>
          <w:sz w:val="22"/>
          <w:szCs w:val="22"/>
        </w:rPr>
      </w:pPr>
    </w:p>
    <w:p w14:paraId="1D010BAC" w14:textId="62AB07C9" w:rsidR="00605A99" w:rsidRPr="004F2D39" w:rsidRDefault="00605A99" w:rsidP="008E58E9">
      <w:pPr>
        <w:pStyle w:val="ListParagraph"/>
        <w:spacing w:after="0"/>
        <w:ind w:left="0" w:firstLine="426"/>
        <w:jc w:val="both"/>
        <w:rPr>
          <w:rFonts w:ascii="Garamond" w:hAnsi="Garamond"/>
          <w:lang w:val="en-ID"/>
        </w:rPr>
      </w:pPr>
      <w:bookmarkStart w:id="13" w:name="_Hlk136240148"/>
      <w:r w:rsidRPr="00605A99">
        <w:rPr>
          <w:rFonts w:ascii="Times New Roman" w:hAnsi="Times New Roman" w:cs="Times New Roman"/>
          <w:lang w:val="en-ID"/>
        </w:rPr>
        <w:t xml:space="preserve">Pada gambar (4) sebaran daerah rawan Covid-19 dengan tingkat kerawanan tinggi tersebar di  arah utara, barat dan selatan Kecamatan Sukarame yaitu Kelurahan Korpri Raya, Korpri Jaya, Way Dadi, Way Dadi Baru dan Kelurahan Sukarame. Sedangkan daerah </w:t>
      </w:r>
      <w:r w:rsidRPr="00605A99">
        <w:rPr>
          <w:rFonts w:ascii="Times New Roman" w:hAnsi="Times New Roman" w:cs="Times New Roman"/>
          <w:lang w:val="en-ID"/>
        </w:rPr>
        <w:t>dengan tingkat kerawanan rendah tersebar di</w:t>
      </w:r>
      <w:r w:rsidRPr="004F2D39">
        <w:rPr>
          <w:rFonts w:ascii="Garamond" w:hAnsi="Garamond"/>
          <w:lang w:val="en-ID"/>
        </w:rPr>
        <w:t xml:space="preserve"> </w:t>
      </w:r>
      <w:r w:rsidRPr="00605A99">
        <w:rPr>
          <w:rFonts w:ascii="Times New Roman" w:hAnsi="Times New Roman" w:cs="Times New Roman"/>
          <w:lang w:val="en-ID"/>
        </w:rPr>
        <w:t>arah timur Kecamatan Sukarame yaitu Kelurahan Sukarame Baru.</w:t>
      </w:r>
    </w:p>
    <w:p w14:paraId="79C8A147" w14:textId="77777777" w:rsidR="00605A99" w:rsidRPr="00605A99" w:rsidRDefault="00605A99" w:rsidP="00605A99">
      <w:pPr>
        <w:spacing w:after="0"/>
        <w:ind w:left="284"/>
        <w:jc w:val="both"/>
        <w:rPr>
          <w:rFonts w:ascii="Times New Roman" w:eastAsia="Arial Narrow" w:hAnsi="Times New Roman" w:cs="Times New Roman"/>
          <w:color w:val="0D0D0D"/>
        </w:rPr>
      </w:pPr>
    </w:p>
    <w:bookmarkEnd w:id="13"/>
    <w:p w14:paraId="5512547F" w14:textId="6474FE2E" w:rsidR="00605A99" w:rsidRDefault="00605A99" w:rsidP="008E58E9">
      <w:pPr>
        <w:pStyle w:val="Caption"/>
        <w:numPr>
          <w:ilvl w:val="0"/>
          <w:numId w:val="11"/>
        </w:numPr>
        <w:spacing w:before="0" w:after="0" w:line="360" w:lineRule="auto"/>
        <w:jc w:val="left"/>
        <w:rPr>
          <w:rFonts w:cs="Times New Roman"/>
          <w:b/>
          <w:bCs/>
          <w:i w:val="0"/>
          <w:iCs w:val="0"/>
          <w:color w:val="000000" w:themeColor="text1"/>
          <w:sz w:val="22"/>
          <w:szCs w:val="22"/>
        </w:rPr>
      </w:pPr>
      <w:r>
        <w:rPr>
          <w:rFonts w:cs="Times New Roman"/>
          <w:b/>
          <w:bCs/>
          <w:i w:val="0"/>
          <w:iCs w:val="0"/>
          <w:color w:val="000000" w:themeColor="text1"/>
          <w:sz w:val="22"/>
          <w:szCs w:val="22"/>
        </w:rPr>
        <w:t>Simpulan</w:t>
      </w:r>
    </w:p>
    <w:p w14:paraId="69832B65" w14:textId="690D46D2" w:rsidR="00605A99" w:rsidRPr="00605A99" w:rsidRDefault="00605A99" w:rsidP="00605A99">
      <w:pPr>
        <w:spacing w:after="0"/>
        <w:ind w:firstLine="360"/>
        <w:jc w:val="both"/>
        <w:rPr>
          <w:rFonts w:ascii="Garamond" w:hAnsi="Garamond"/>
        </w:rPr>
      </w:pPr>
      <w:r w:rsidRPr="00605A99">
        <w:rPr>
          <w:rFonts w:ascii="Times New Roman" w:hAnsi="Times New Roman" w:cs="Times New Roman"/>
        </w:rPr>
        <w:t>Berdasarkan perhitungan AHP  didapat faktor yang paling mempengaruhi terhadap p</w:t>
      </w:r>
      <w:r w:rsidR="00F83B25">
        <w:rPr>
          <w:rFonts w:ascii="Times New Roman" w:hAnsi="Times New Roman" w:cs="Times New Roman"/>
        </w:rPr>
        <w:t xml:space="preserve">enyebaran </w:t>
      </w:r>
      <w:r w:rsidRPr="00605A99">
        <w:rPr>
          <w:rFonts w:ascii="Times New Roman" w:hAnsi="Times New Roman" w:cs="Times New Roman"/>
        </w:rPr>
        <w:t xml:space="preserve">Covid-19 di Kecamatan Sukarame yaitu penderita yang berprofesi sebagai pekerja (mobilitas tinggi) dengan bobot 64% terhadap penyebaran Covid-19. Dari hasil analisis daerah rawan penyebaran Covid-19 menggunakan metode </w:t>
      </w:r>
      <w:r w:rsidRPr="00605A99">
        <w:rPr>
          <w:rFonts w:ascii="Times New Roman" w:hAnsi="Times New Roman" w:cs="Times New Roman"/>
          <w:i/>
          <w:iCs/>
        </w:rPr>
        <w:t>overlay</w:t>
      </w:r>
      <w:r w:rsidRPr="00605A99">
        <w:rPr>
          <w:rFonts w:ascii="Times New Roman" w:hAnsi="Times New Roman" w:cs="Times New Roman"/>
        </w:rPr>
        <w:t xml:space="preserve"> dari daerah rawan Covid-19 tahun 2020 dan daerah rawan Covid-19 tahun 2021</w:t>
      </w:r>
      <w:r w:rsidR="00F83B25">
        <w:rPr>
          <w:rFonts w:ascii="Times New Roman" w:hAnsi="Times New Roman" w:cs="Times New Roman"/>
        </w:rPr>
        <w:t xml:space="preserve"> dan</w:t>
      </w:r>
      <w:r w:rsidRPr="00605A99">
        <w:rPr>
          <w:rFonts w:ascii="Times New Roman" w:hAnsi="Times New Roman" w:cs="Times New Roman"/>
        </w:rPr>
        <w:t xml:space="preserve"> dapat</w:t>
      </w:r>
      <w:r w:rsidR="00F83B25">
        <w:rPr>
          <w:rFonts w:ascii="Times New Roman" w:hAnsi="Times New Roman" w:cs="Times New Roman"/>
        </w:rPr>
        <w:t>-</w:t>
      </w:r>
      <w:r w:rsidRPr="00605A99">
        <w:rPr>
          <w:rFonts w:ascii="Times New Roman" w:hAnsi="Times New Roman" w:cs="Times New Roman"/>
        </w:rPr>
        <w:t xml:space="preserve"> disimpulkan </w:t>
      </w:r>
      <w:bookmarkStart w:id="14" w:name="_Hlk126297368"/>
      <w:r w:rsidRPr="00605A99">
        <w:rPr>
          <w:rFonts w:ascii="Times New Roman" w:hAnsi="Times New Roman" w:cs="Times New Roman"/>
        </w:rPr>
        <w:t>sebaran daerah rawan Covid-19 dengan tingkat kerawanan tinggi tersebar di  arah utara, barat dan selatan Kecamatan Sukarame yaitu Kelurahan Korpri Raya, Korpri Jaya, Way Dadi, Way Dadi Baru dan Kelurahan Sukarame</w:t>
      </w:r>
      <w:r w:rsidRPr="00605A99">
        <w:rPr>
          <w:rFonts w:ascii="Garamond" w:hAnsi="Garamond"/>
        </w:rPr>
        <w:t>.</w:t>
      </w:r>
      <w:bookmarkEnd w:id="14"/>
    </w:p>
    <w:p w14:paraId="6824A917" w14:textId="77777777" w:rsidR="00605A99" w:rsidRPr="000B56EC" w:rsidRDefault="00605A99" w:rsidP="00605A99">
      <w:pPr>
        <w:pStyle w:val="ListParagraph"/>
        <w:spacing w:after="0" w:line="240" w:lineRule="auto"/>
        <w:ind w:left="360"/>
      </w:pPr>
    </w:p>
    <w:p w14:paraId="2230D7E5" w14:textId="0ED62D90" w:rsidR="00605A99" w:rsidRDefault="00605A99" w:rsidP="00EA7F26">
      <w:pPr>
        <w:pStyle w:val="Caption"/>
        <w:spacing w:before="0" w:after="0" w:line="360" w:lineRule="auto"/>
        <w:jc w:val="left"/>
        <w:rPr>
          <w:rFonts w:cs="Times New Roman"/>
          <w:b/>
          <w:bCs/>
          <w:i w:val="0"/>
          <w:iCs w:val="0"/>
          <w:color w:val="000000" w:themeColor="text1"/>
          <w:sz w:val="22"/>
          <w:szCs w:val="22"/>
        </w:rPr>
      </w:pPr>
      <w:r>
        <w:rPr>
          <w:rFonts w:cs="Times New Roman"/>
          <w:b/>
          <w:bCs/>
          <w:i w:val="0"/>
          <w:iCs w:val="0"/>
          <w:color w:val="000000" w:themeColor="text1"/>
          <w:sz w:val="22"/>
          <w:szCs w:val="22"/>
        </w:rPr>
        <w:t>Daftar Pustaka</w:t>
      </w:r>
    </w:p>
    <w:p w14:paraId="632B686F" w14:textId="4F28FB7C" w:rsidR="00605A99" w:rsidRPr="00EA7F26" w:rsidRDefault="00605A99" w:rsidP="00605A99">
      <w:pPr>
        <w:pStyle w:val="ListParagraph"/>
        <w:numPr>
          <w:ilvl w:val="0"/>
          <w:numId w:val="12"/>
        </w:numPr>
        <w:spacing w:after="0" w:line="240" w:lineRule="auto"/>
        <w:jc w:val="both"/>
        <w:rPr>
          <w:rStyle w:val="Hyperlink"/>
          <w:rFonts w:ascii="Times New Roman" w:eastAsia="Times New Roman" w:hAnsi="Times New Roman" w:cs="Times New Roman"/>
          <w:color w:val="auto"/>
          <w:u w:val="none"/>
        </w:rPr>
      </w:pPr>
      <w:r w:rsidRPr="00EA7F26">
        <w:rPr>
          <w:rStyle w:val="Hyperlink"/>
          <w:rFonts w:ascii="Times New Roman" w:hAnsi="Times New Roman" w:cs="Times New Roman"/>
          <w:color w:val="000000" w:themeColor="text1"/>
          <w:u w:val="none"/>
          <w:lang w:val="en-US"/>
        </w:rPr>
        <w:t>Agung,dkk, (2018).</w:t>
      </w:r>
      <w:r w:rsidRPr="00EA7F26">
        <w:rPr>
          <w:rFonts w:ascii="Times New Roman" w:eastAsia="Times New Roman" w:hAnsi="Times New Roman" w:cs="Times New Roman"/>
        </w:rPr>
        <w:t xml:space="preserve">Kajian komparatif pemodelan air tanah menggunakan sistem informasi geografis di desa kayuambon, kabupaten bandung barat. </w:t>
      </w:r>
      <w:r w:rsidRPr="00EA7F26">
        <w:rPr>
          <w:rFonts w:ascii="Times New Roman" w:hAnsi="Times New Roman" w:cs="Times New Roman"/>
        </w:rPr>
        <w:t>Jurnal Pendidikan Geografi, Vol</w:t>
      </w:r>
      <w:r w:rsidRPr="00EA7F26">
        <w:rPr>
          <w:rFonts w:ascii="Times New Roman" w:hAnsi="Times New Roman" w:cs="Times New Roman"/>
          <w:lang w:val="en-US"/>
        </w:rPr>
        <w:t>,</w:t>
      </w:r>
      <w:r w:rsidRPr="00EA7F26">
        <w:rPr>
          <w:rFonts w:ascii="Times New Roman" w:hAnsi="Times New Roman" w:cs="Times New Roman"/>
        </w:rPr>
        <w:t>18, Nomor 1</w:t>
      </w:r>
      <w:r w:rsidRPr="00EA7F26">
        <w:rPr>
          <w:rFonts w:ascii="Times New Roman" w:hAnsi="Times New Roman" w:cs="Times New Roman"/>
          <w:lang w:val="en-US"/>
        </w:rPr>
        <w:t>.</w:t>
      </w:r>
    </w:p>
    <w:p w14:paraId="3EF43B6B" w14:textId="38DF34F1" w:rsidR="00605A99" w:rsidRPr="00EA7F26" w:rsidRDefault="00605A99" w:rsidP="00EA7F26">
      <w:pPr>
        <w:pStyle w:val="ListParagraph"/>
        <w:numPr>
          <w:ilvl w:val="0"/>
          <w:numId w:val="12"/>
        </w:numPr>
        <w:spacing w:after="0" w:line="240" w:lineRule="auto"/>
        <w:ind w:right="70"/>
        <w:jc w:val="both"/>
        <w:rPr>
          <w:rStyle w:val="Hyperlink"/>
          <w:rFonts w:ascii="Times New Roman" w:hAnsi="Times New Roman" w:cs="Times New Roman"/>
          <w:color w:val="auto"/>
          <w:u w:val="none"/>
          <w:lang w:val="en-US"/>
        </w:rPr>
      </w:pPr>
      <w:r w:rsidRPr="00EA7F26">
        <w:rPr>
          <w:rStyle w:val="Hyperlink"/>
          <w:rFonts w:ascii="Times New Roman" w:hAnsi="Times New Roman" w:cs="Times New Roman"/>
          <w:color w:val="000000" w:themeColor="text1"/>
          <w:u w:val="none"/>
          <w:lang w:val="en-US"/>
        </w:rPr>
        <w:t>Amaludin, La</w:t>
      </w:r>
      <w:r w:rsidR="00EA7F26">
        <w:rPr>
          <w:rStyle w:val="Hyperlink"/>
          <w:rFonts w:ascii="Times New Roman" w:hAnsi="Times New Roman" w:cs="Times New Roman"/>
          <w:color w:val="000000" w:themeColor="text1"/>
          <w:u w:val="none"/>
          <w:lang w:val="en-US"/>
        </w:rPr>
        <w:t xml:space="preserve"> </w:t>
      </w:r>
      <w:r w:rsidRPr="00EA7F26">
        <w:rPr>
          <w:rStyle w:val="Hyperlink"/>
          <w:rFonts w:ascii="Times New Roman" w:hAnsi="Times New Roman" w:cs="Times New Roman"/>
          <w:color w:val="000000" w:themeColor="text1"/>
          <w:u w:val="none"/>
          <w:lang w:val="en-US"/>
        </w:rPr>
        <w:t xml:space="preserve">Ode. dkk. (2020). </w:t>
      </w:r>
      <w:r w:rsidRPr="00EA7F26">
        <w:rPr>
          <w:rFonts w:ascii="Times New Roman" w:hAnsi="Times New Roman" w:cs="Times New Roman"/>
        </w:rPr>
        <w:t>Pemetaan Partisipatif Wilayah Rawan Penyebaran Covid-19 di Kecamatan Baruga Kota Kendari</w:t>
      </w:r>
      <w:r w:rsidRPr="00EA7F26">
        <w:rPr>
          <w:rStyle w:val="Hyperlink"/>
          <w:rFonts w:ascii="Times New Roman" w:hAnsi="Times New Roman" w:cs="Times New Roman"/>
          <w:color w:val="000000" w:themeColor="text1"/>
          <w:lang w:val="en-US"/>
        </w:rPr>
        <w:t xml:space="preserve">. </w:t>
      </w:r>
      <w:r w:rsidRPr="00EA7F26">
        <w:rPr>
          <w:rStyle w:val="Hyperlink"/>
          <w:rFonts w:ascii="Times New Roman" w:hAnsi="Times New Roman" w:cs="Times New Roman"/>
          <w:color w:val="000000" w:themeColor="text1"/>
          <w:u w:val="none"/>
          <w:lang w:val="en-US"/>
        </w:rPr>
        <w:t>Jurnal ILIN Institute. Vol. 3, No.2.</w:t>
      </w:r>
      <w:r w:rsidRPr="00EA7F26">
        <w:rPr>
          <w:rStyle w:val="Hyperlink"/>
          <w:rFonts w:ascii="Times New Roman" w:hAnsi="Times New Roman" w:cs="Times New Roman"/>
          <w:color w:val="000000" w:themeColor="text1"/>
          <w:lang w:val="en-US"/>
        </w:rPr>
        <w:t xml:space="preserve"> </w:t>
      </w:r>
      <w:r w:rsidRPr="00EA7F26">
        <w:rPr>
          <w:rFonts w:ascii="Times New Roman" w:hAnsi="Times New Roman" w:cs="Times New Roman"/>
        </w:rPr>
        <w:t>ISSN: 2621-796</w:t>
      </w:r>
      <w:r w:rsidRPr="00EA7F26">
        <w:rPr>
          <w:rFonts w:ascii="Times New Roman" w:hAnsi="Times New Roman" w:cs="Times New Roman"/>
          <w:lang w:val="en-US"/>
        </w:rPr>
        <w:t>.</w:t>
      </w:r>
    </w:p>
    <w:p w14:paraId="7E0281A0" w14:textId="59667D22" w:rsidR="00605A99" w:rsidRPr="00EA7F26" w:rsidRDefault="00605A99" w:rsidP="00EA7F26">
      <w:pPr>
        <w:pStyle w:val="ListParagraph"/>
        <w:numPr>
          <w:ilvl w:val="0"/>
          <w:numId w:val="12"/>
        </w:numPr>
        <w:spacing w:after="0" w:line="240" w:lineRule="auto"/>
        <w:ind w:right="70"/>
        <w:jc w:val="both"/>
        <w:rPr>
          <w:rFonts w:ascii="Times New Roman" w:hAnsi="Times New Roman" w:cs="Times New Roman"/>
          <w:color w:val="000000" w:themeColor="text1"/>
          <w:lang w:val="en-US"/>
        </w:rPr>
      </w:pPr>
      <w:r w:rsidRPr="00EA7F26">
        <w:rPr>
          <w:rFonts w:ascii="Times New Roman" w:hAnsi="Times New Roman" w:cs="Times New Roman"/>
          <w:color w:val="000000" w:themeColor="text1"/>
          <w:lang w:val="en-US"/>
        </w:rPr>
        <w:t>BIG, Peraturan Kepala Badan Informasi Geospasial No.15 tahun 2014 Tentang Pedoman Teknis Ketelitian Peta Dasar</w:t>
      </w:r>
    </w:p>
    <w:p w14:paraId="7C852716" w14:textId="392F491A" w:rsidR="00605A99" w:rsidRPr="00EA7F26" w:rsidRDefault="00605A99" w:rsidP="00EA7F26">
      <w:pPr>
        <w:pStyle w:val="ListParagraph"/>
        <w:numPr>
          <w:ilvl w:val="0"/>
          <w:numId w:val="12"/>
        </w:numPr>
        <w:tabs>
          <w:tab w:val="left" w:pos="3686"/>
        </w:tabs>
        <w:spacing w:after="0" w:line="240" w:lineRule="auto"/>
        <w:ind w:right="70"/>
        <w:jc w:val="both"/>
        <w:rPr>
          <w:rFonts w:ascii="Times New Roman" w:hAnsi="Times New Roman" w:cs="Times New Roman"/>
        </w:rPr>
      </w:pPr>
      <w:r w:rsidRPr="00EA7F26">
        <w:rPr>
          <w:rStyle w:val="markedcontent"/>
          <w:rFonts w:ascii="Times New Roman" w:hAnsi="Times New Roman" w:cs="Times New Roman"/>
        </w:rPr>
        <w:t>Bintarto, R. 1997. Buku Penuntun Geografi Desa. Yogyakarta: UP</w:t>
      </w:r>
      <w:r w:rsidR="00EA7F26">
        <w:rPr>
          <w:rStyle w:val="markedcontent"/>
          <w:rFonts w:ascii="Times New Roman" w:hAnsi="Times New Roman" w:cs="Times New Roman"/>
          <w:lang w:val="en-US"/>
        </w:rPr>
        <w:t xml:space="preserve"> </w:t>
      </w:r>
      <w:r w:rsidRPr="00EA7F26">
        <w:rPr>
          <w:rStyle w:val="markedcontent"/>
          <w:rFonts w:ascii="Times New Roman" w:hAnsi="Times New Roman" w:cs="Times New Roman"/>
        </w:rPr>
        <w:t>Spring</w:t>
      </w:r>
    </w:p>
    <w:p w14:paraId="038DCE4C" w14:textId="111ECC71" w:rsidR="00605A99" w:rsidRPr="00EA7F26" w:rsidRDefault="00605A99" w:rsidP="00EA7F26">
      <w:pPr>
        <w:pStyle w:val="ListParagraph"/>
        <w:numPr>
          <w:ilvl w:val="0"/>
          <w:numId w:val="12"/>
        </w:numPr>
        <w:spacing w:after="0" w:line="240" w:lineRule="auto"/>
        <w:ind w:right="70"/>
        <w:jc w:val="both"/>
        <w:rPr>
          <w:rFonts w:ascii="Times New Roman" w:hAnsi="Times New Roman" w:cs="Times New Roman"/>
          <w:color w:val="000000" w:themeColor="text1"/>
          <w:lang w:val="en-US"/>
        </w:rPr>
      </w:pPr>
      <w:r w:rsidRPr="00EA7F26">
        <w:rPr>
          <w:rStyle w:val="markedcontent"/>
          <w:rFonts w:ascii="Times New Roman" w:hAnsi="Times New Roman" w:cs="Times New Roman"/>
        </w:rPr>
        <w:t>Bintarto dan</w:t>
      </w:r>
      <w:r w:rsidR="00EA7F26">
        <w:rPr>
          <w:rStyle w:val="markedcontent"/>
          <w:rFonts w:ascii="Times New Roman" w:hAnsi="Times New Roman" w:cs="Times New Roman"/>
          <w:lang w:val="en-US"/>
        </w:rPr>
        <w:t xml:space="preserve"> s</w:t>
      </w:r>
      <w:r w:rsidRPr="00EA7F26">
        <w:rPr>
          <w:rStyle w:val="markedcontent"/>
          <w:rFonts w:ascii="Times New Roman" w:hAnsi="Times New Roman" w:cs="Times New Roman"/>
        </w:rPr>
        <w:t>urastopo Hadisumarno</w:t>
      </w:r>
      <w:r w:rsidR="00EA7F26">
        <w:rPr>
          <w:rStyle w:val="markedcontent"/>
          <w:rFonts w:ascii="Times New Roman" w:hAnsi="Times New Roman" w:cs="Times New Roman"/>
          <w:lang w:val="en-US"/>
        </w:rPr>
        <w:t>.</w:t>
      </w:r>
      <w:r w:rsidRPr="00EA7F26">
        <w:rPr>
          <w:rStyle w:val="markedcontent"/>
          <w:rFonts w:ascii="Times New Roman" w:hAnsi="Times New Roman" w:cs="Times New Roman"/>
        </w:rPr>
        <w:t xml:space="preserve"> </w:t>
      </w:r>
      <w:r w:rsidRPr="00EA7F26">
        <w:rPr>
          <w:rStyle w:val="markedcontent"/>
          <w:rFonts w:ascii="Times New Roman" w:hAnsi="Times New Roman" w:cs="Times New Roman"/>
          <w:lang w:val="en-US"/>
        </w:rPr>
        <w:t>(</w:t>
      </w:r>
      <w:r w:rsidRPr="00EA7F26">
        <w:rPr>
          <w:rStyle w:val="markedcontent"/>
          <w:rFonts w:ascii="Times New Roman" w:hAnsi="Times New Roman" w:cs="Times New Roman"/>
        </w:rPr>
        <w:t>1991</w:t>
      </w:r>
      <w:r w:rsidRPr="00EA7F26">
        <w:rPr>
          <w:rStyle w:val="markedcontent"/>
          <w:rFonts w:ascii="Times New Roman" w:hAnsi="Times New Roman" w:cs="Times New Roman"/>
          <w:lang w:val="en-US"/>
        </w:rPr>
        <w:t>)</w:t>
      </w:r>
      <w:r w:rsidRPr="00EA7F26">
        <w:rPr>
          <w:rStyle w:val="markedcontent"/>
          <w:rFonts w:ascii="Times New Roman" w:hAnsi="Times New Roman" w:cs="Times New Roman"/>
        </w:rPr>
        <w:t>. Metode Analisis Geografi. Jakarta:LP3ES</w:t>
      </w:r>
    </w:p>
    <w:p w14:paraId="31CCEC01" w14:textId="0D794A53" w:rsidR="00605A99" w:rsidRPr="00EA7F26" w:rsidRDefault="00605A99" w:rsidP="00EA7F26">
      <w:pPr>
        <w:pStyle w:val="ListParagraph"/>
        <w:numPr>
          <w:ilvl w:val="0"/>
          <w:numId w:val="12"/>
        </w:numPr>
        <w:spacing w:after="0" w:line="240" w:lineRule="auto"/>
        <w:ind w:right="70"/>
        <w:jc w:val="both"/>
        <w:rPr>
          <w:rStyle w:val="Hyperlink"/>
          <w:rFonts w:ascii="Times New Roman" w:hAnsi="Times New Roman" w:cs="Times New Roman"/>
          <w:color w:val="000000" w:themeColor="text1"/>
          <w:u w:val="none"/>
        </w:rPr>
      </w:pPr>
      <w:r w:rsidRPr="00EA7F26">
        <w:rPr>
          <w:rFonts w:ascii="Times New Roman" w:hAnsi="Times New Roman" w:cs="Times New Roman"/>
          <w:color w:val="000000" w:themeColor="text1"/>
          <w:lang w:val="en-US"/>
        </w:rPr>
        <w:t xml:space="preserve">BNPB, </w:t>
      </w:r>
      <w:r w:rsidRPr="00EA7F26">
        <w:rPr>
          <w:rFonts w:ascii="Times New Roman" w:hAnsi="Times New Roman" w:cs="Times New Roman"/>
          <w:color w:val="000000" w:themeColor="text1"/>
        </w:rPr>
        <w:t>Peraturan Kepala BNPB No. 2 Tahun 2012 Tentang Pedoman Umum Pengkajian Resiko Bencana</w:t>
      </w:r>
    </w:p>
    <w:p w14:paraId="534B3B71" w14:textId="0CF56A17" w:rsidR="00605A99" w:rsidRPr="00EA7F26" w:rsidRDefault="00605A99" w:rsidP="00EA7F26">
      <w:pPr>
        <w:pStyle w:val="ListParagraph"/>
        <w:numPr>
          <w:ilvl w:val="0"/>
          <w:numId w:val="12"/>
        </w:numPr>
        <w:tabs>
          <w:tab w:val="left" w:pos="3686"/>
        </w:tabs>
        <w:spacing w:after="0" w:line="240" w:lineRule="auto"/>
        <w:ind w:right="70"/>
        <w:jc w:val="both"/>
        <w:rPr>
          <w:rStyle w:val="Hyperlink"/>
          <w:rFonts w:ascii="Times New Roman" w:hAnsi="Times New Roman" w:cs="Times New Roman"/>
          <w:color w:val="000000" w:themeColor="text1"/>
          <w:u w:val="none"/>
        </w:rPr>
      </w:pPr>
      <w:r w:rsidRPr="00EA7F26">
        <w:rPr>
          <w:rFonts w:ascii="Times New Roman" w:hAnsi="Times New Roman" w:cs="Times New Roman"/>
          <w:color w:val="000000" w:themeColor="text1"/>
        </w:rPr>
        <w:lastRenderedPageBreak/>
        <w:t>BPS</w:t>
      </w:r>
      <w:r w:rsidRPr="00EA7F26">
        <w:rPr>
          <w:rFonts w:ascii="Times New Roman" w:hAnsi="Times New Roman" w:cs="Times New Roman"/>
          <w:color w:val="000000" w:themeColor="text1"/>
          <w:lang w:val="en-US"/>
        </w:rPr>
        <w:t xml:space="preserve"> Kota Bandarlampung</w:t>
      </w:r>
      <w:r w:rsidRPr="00EA7F26">
        <w:rPr>
          <w:rFonts w:ascii="Times New Roman" w:hAnsi="Times New Roman" w:cs="Times New Roman"/>
          <w:color w:val="000000" w:themeColor="text1"/>
        </w:rPr>
        <w:t>.</w:t>
      </w:r>
      <w:r w:rsidRPr="00EA7F26">
        <w:rPr>
          <w:rFonts w:ascii="Times New Roman" w:hAnsi="Times New Roman" w:cs="Times New Roman"/>
          <w:color w:val="000000" w:themeColor="text1"/>
          <w:lang w:val="en-US"/>
        </w:rPr>
        <w:t xml:space="preserve"> </w:t>
      </w:r>
      <w:r w:rsidRPr="00EA7F26">
        <w:rPr>
          <w:rFonts w:ascii="Times New Roman" w:hAnsi="Times New Roman" w:cs="Times New Roman"/>
          <w:color w:val="000000" w:themeColor="text1"/>
        </w:rPr>
        <w:t xml:space="preserve">(2020). </w:t>
      </w:r>
      <w:r w:rsidRPr="00EA7F26">
        <w:rPr>
          <w:rFonts w:ascii="Times New Roman" w:hAnsi="Times New Roman" w:cs="Times New Roman"/>
          <w:i/>
          <w:iCs/>
          <w:color w:val="000000" w:themeColor="text1"/>
        </w:rPr>
        <w:t>Sukarame Dalam Angka 2020</w:t>
      </w:r>
      <w:r w:rsidRPr="00EA7F26">
        <w:rPr>
          <w:rFonts w:ascii="Times New Roman" w:hAnsi="Times New Roman" w:cs="Times New Roman"/>
          <w:color w:val="000000" w:themeColor="text1"/>
        </w:rPr>
        <w:t>. BPS</w:t>
      </w:r>
      <w:r w:rsidRPr="00EA7F26">
        <w:rPr>
          <w:rFonts w:ascii="Times New Roman" w:hAnsi="Times New Roman" w:cs="Times New Roman"/>
          <w:color w:val="000000" w:themeColor="text1"/>
          <w:lang w:val="en-US"/>
        </w:rPr>
        <w:t xml:space="preserve"> Kota Bandarlampung</w:t>
      </w:r>
      <w:r w:rsidRPr="00EA7F26">
        <w:rPr>
          <w:rFonts w:ascii="Times New Roman" w:hAnsi="Times New Roman" w:cs="Times New Roman"/>
          <w:color w:val="000000" w:themeColor="text1"/>
        </w:rPr>
        <w:t xml:space="preserve">. </w:t>
      </w:r>
    </w:p>
    <w:p w14:paraId="7A5438CD" w14:textId="0912162B" w:rsidR="00605A99" w:rsidRPr="00EA7F26" w:rsidRDefault="00605A99" w:rsidP="00EA7F26">
      <w:pPr>
        <w:pStyle w:val="ListParagraph"/>
        <w:numPr>
          <w:ilvl w:val="0"/>
          <w:numId w:val="12"/>
        </w:numPr>
        <w:spacing w:after="0" w:line="240" w:lineRule="auto"/>
        <w:ind w:right="70"/>
        <w:jc w:val="both"/>
        <w:rPr>
          <w:rFonts w:ascii="Times New Roman" w:hAnsi="Times New Roman" w:cs="Times New Roman"/>
          <w:color w:val="000000" w:themeColor="text1"/>
          <w:lang w:val="en-US"/>
        </w:rPr>
      </w:pPr>
      <w:r w:rsidRPr="00EA7F26">
        <w:rPr>
          <w:rFonts w:ascii="Times New Roman" w:hAnsi="Times New Roman" w:cs="Times New Roman"/>
        </w:rPr>
        <w:t>Christanto,</w:t>
      </w:r>
      <w:r w:rsidRPr="00EA7F26">
        <w:rPr>
          <w:rFonts w:ascii="Times New Roman" w:hAnsi="Times New Roman" w:cs="Times New Roman"/>
          <w:lang w:val="en-US"/>
        </w:rPr>
        <w:t xml:space="preserve"> dkk.</w:t>
      </w:r>
      <w:r w:rsidRPr="00EA7F26">
        <w:rPr>
          <w:rFonts w:ascii="Times New Roman" w:hAnsi="Times New Roman" w:cs="Times New Roman"/>
        </w:rPr>
        <w:t xml:space="preserve"> </w:t>
      </w:r>
      <w:r w:rsidRPr="00EA7F26">
        <w:rPr>
          <w:rFonts w:ascii="Times New Roman" w:hAnsi="Times New Roman" w:cs="Times New Roman"/>
          <w:lang w:val="en-US"/>
        </w:rPr>
        <w:t>(</w:t>
      </w:r>
      <w:r w:rsidRPr="00EA7F26">
        <w:rPr>
          <w:rFonts w:ascii="Times New Roman" w:hAnsi="Times New Roman" w:cs="Times New Roman"/>
        </w:rPr>
        <w:t>2005</w:t>
      </w:r>
      <w:r w:rsidRPr="00EA7F26">
        <w:rPr>
          <w:rFonts w:ascii="Times New Roman" w:hAnsi="Times New Roman" w:cs="Times New Roman"/>
          <w:lang w:val="en-US"/>
        </w:rPr>
        <w:t>)</w:t>
      </w:r>
      <w:r w:rsidRPr="00EA7F26">
        <w:rPr>
          <w:rFonts w:ascii="Times New Roman" w:hAnsi="Times New Roman" w:cs="Times New Roman"/>
        </w:rPr>
        <w:t>. Analisis Penerapan Metode</w:t>
      </w:r>
      <w:r w:rsidRPr="00EA7F26">
        <w:rPr>
          <w:rFonts w:ascii="Times New Roman" w:hAnsi="Times New Roman" w:cs="Times New Roman"/>
          <w:lang w:val="en-US"/>
        </w:rPr>
        <w:t xml:space="preserve"> </w:t>
      </w:r>
      <w:r w:rsidRPr="00EA7F26">
        <w:rPr>
          <w:rFonts w:ascii="Times New Roman" w:hAnsi="Times New Roman" w:cs="Times New Roman"/>
        </w:rPr>
        <w:t>Krigging dan Invers Distance pada Interpolasi Data Dugaan Suhu, Air Mampu</w:t>
      </w:r>
      <w:r w:rsidRPr="00EA7F26">
        <w:rPr>
          <w:rFonts w:ascii="Times New Roman" w:hAnsi="Times New Roman" w:cs="Times New Roman"/>
          <w:lang w:val="en-US"/>
        </w:rPr>
        <w:t xml:space="preserve"> </w:t>
      </w:r>
      <w:r w:rsidRPr="00EA7F26">
        <w:rPr>
          <w:rFonts w:ascii="Times New Roman" w:hAnsi="Times New Roman" w:cs="Times New Roman"/>
        </w:rPr>
        <w:t>Curah (AMC) dan Indeks Stabilitas Atmosfir (ISA) dari Data NOAA-TOVS.Makalah</w:t>
      </w:r>
      <w:r w:rsidR="00EA7F26">
        <w:rPr>
          <w:rFonts w:ascii="Times New Roman" w:hAnsi="Times New Roman" w:cs="Times New Roman"/>
          <w:lang w:val="en-US"/>
        </w:rPr>
        <w:t xml:space="preserve"> </w:t>
      </w:r>
      <w:r w:rsidRPr="00EA7F26">
        <w:rPr>
          <w:rFonts w:ascii="Times New Roman" w:hAnsi="Times New Roman" w:cs="Times New Roman"/>
        </w:rPr>
        <w:t>PIT Mapin XIV, ITS Surabay</w:t>
      </w:r>
      <w:r w:rsidRPr="00EA7F26">
        <w:rPr>
          <w:rFonts w:ascii="Times New Roman" w:hAnsi="Times New Roman" w:cs="Times New Roman"/>
          <w:lang w:val="en-US"/>
        </w:rPr>
        <w:t>a.</w:t>
      </w:r>
    </w:p>
    <w:p w14:paraId="64CEE6B2" w14:textId="131A5792" w:rsidR="00605A99" w:rsidRPr="00EA7F26" w:rsidRDefault="00605A99" w:rsidP="00605A99">
      <w:pPr>
        <w:pStyle w:val="ListParagraph"/>
        <w:numPr>
          <w:ilvl w:val="0"/>
          <w:numId w:val="12"/>
        </w:numPr>
        <w:spacing w:after="0" w:line="240" w:lineRule="auto"/>
        <w:ind w:right="282"/>
        <w:jc w:val="both"/>
        <w:rPr>
          <w:rFonts w:ascii="Times New Roman" w:hAnsi="Times New Roman" w:cs="Times New Roman"/>
          <w:color w:val="000000" w:themeColor="text1"/>
          <w:u w:val="single"/>
        </w:rPr>
      </w:pPr>
      <w:r w:rsidRPr="00EA7F26">
        <w:rPr>
          <w:rFonts w:ascii="Times New Roman" w:hAnsi="Times New Roman" w:cs="Times New Roman"/>
          <w:color w:val="000000" w:themeColor="text1"/>
        </w:rPr>
        <w:t>Keputusan Persiden No. 12 Tahun 2020</w:t>
      </w:r>
      <w:r w:rsidRPr="00EA7F26">
        <w:rPr>
          <w:rFonts w:ascii="Times New Roman" w:hAnsi="Times New Roman" w:cs="Times New Roman"/>
          <w:color w:val="000000" w:themeColor="text1"/>
          <w:lang w:val="en-US"/>
        </w:rPr>
        <w:t xml:space="preserve">. </w:t>
      </w:r>
      <w:r w:rsidRPr="00EA7F26">
        <w:rPr>
          <w:rFonts w:ascii="Times New Roman" w:hAnsi="Times New Roman" w:cs="Times New Roman"/>
          <w:color w:val="000000" w:themeColor="text1"/>
        </w:rPr>
        <w:t>(2020). Keputusan Presiden (KEPPRES) tentang Penetapan Bencana Nonalam Penyebaran Corona Virus Disease 2019 (COVID-19) Sebagai Bencana Nasional</w:t>
      </w:r>
      <w:r w:rsidRPr="00EA7F26">
        <w:rPr>
          <w:rFonts w:ascii="Times New Roman" w:hAnsi="Times New Roman" w:cs="Times New Roman"/>
          <w:color w:val="000000" w:themeColor="text1"/>
          <w:u w:val="single"/>
        </w:rPr>
        <w:t>.</w:t>
      </w:r>
    </w:p>
    <w:p w14:paraId="64D36E9F" w14:textId="0A030219" w:rsidR="00605A99" w:rsidRPr="00EA7F26" w:rsidRDefault="00605A99" w:rsidP="00605A99">
      <w:pPr>
        <w:pStyle w:val="ListParagraph"/>
        <w:numPr>
          <w:ilvl w:val="0"/>
          <w:numId w:val="12"/>
        </w:numPr>
        <w:spacing w:after="0" w:line="240" w:lineRule="auto"/>
        <w:jc w:val="both"/>
        <w:rPr>
          <w:rFonts w:ascii="Times New Roman" w:eastAsia="Times New Roman" w:hAnsi="Times New Roman" w:cs="Times New Roman"/>
        </w:rPr>
      </w:pPr>
      <w:r w:rsidRPr="00EA7F26">
        <w:rPr>
          <w:rFonts w:ascii="Times New Roman" w:eastAsia="Times New Roman" w:hAnsi="Times New Roman" w:cs="Times New Roman"/>
        </w:rPr>
        <w:t xml:space="preserve">Rudiarto, Iwan. (2010). Spatial Assessment of Rural Resources and Livelihood Development in Mountain Area of Java: A Case from Central Java – Indonesia. Disertasi Universität Hohenheim, Jerman. </w:t>
      </w:r>
    </w:p>
    <w:p w14:paraId="2121BEDB" w14:textId="791104EC" w:rsidR="00605A99" w:rsidRPr="00EA7F26" w:rsidRDefault="00605A99" w:rsidP="00605A99">
      <w:pPr>
        <w:pStyle w:val="ListParagraph"/>
        <w:numPr>
          <w:ilvl w:val="0"/>
          <w:numId w:val="12"/>
        </w:numPr>
        <w:spacing w:after="0" w:line="240" w:lineRule="auto"/>
        <w:ind w:right="282"/>
        <w:jc w:val="both"/>
        <w:rPr>
          <w:rFonts w:ascii="Times New Roman" w:hAnsi="Times New Roman" w:cs="Times New Roman"/>
        </w:rPr>
      </w:pPr>
      <w:r w:rsidRPr="00EA7F26">
        <w:rPr>
          <w:rFonts w:ascii="Times New Roman" w:hAnsi="Times New Roman" w:cs="Times New Roman"/>
        </w:rPr>
        <w:t xml:space="preserve">Saaty, T.L. and Forman, E.H. (1993) The Hierarchon – A Dictionary of </w:t>
      </w:r>
      <w:r w:rsidRPr="00EA7F26">
        <w:rPr>
          <w:rFonts w:ascii="Times New Roman" w:hAnsi="Times New Roman" w:cs="Times New Roman"/>
          <w:lang w:val="en-US"/>
        </w:rPr>
        <w:t xml:space="preserve"> </w:t>
      </w:r>
      <w:r w:rsidRPr="00EA7F26">
        <w:rPr>
          <w:rFonts w:ascii="Times New Roman" w:hAnsi="Times New Roman" w:cs="Times New Roman"/>
        </w:rPr>
        <w:t>Hierarchies, Pittsburgh,PA: RWS Publication</w:t>
      </w:r>
    </w:p>
    <w:p w14:paraId="26A391B4" w14:textId="77777777" w:rsidR="00605A99" w:rsidRPr="00EA7F26" w:rsidRDefault="00605A99" w:rsidP="00605A99">
      <w:pPr>
        <w:pStyle w:val="ListParagraph"/>
        <w:numPr>
          <w:ilvl w:val="0"/>
          <w:numId w:val="12"/>
        </w:numPr>
        <w:tabs>
          <w:tab w:val="left" w:pos="7655"/>
        </w:tabs>
        <w:spacing w:after="0" w:line="240" w:lineRule="auto"/>
        <w:ind w:right="282"/>
        <w:jc w:val="both"/>
        <w:rPr>
          <w:rFonts w:ascii="Times New Roman" w:hAnsi="Times New Roman" w:cs="Times New Roman"/>
          <w:lang w:val="en-US"/>
        </w:rPr>
      </w:pPr>
      <w:r w:rsidRPr="00EA7F26">
        <w:rPr>
          <w:rFonts w:ascii="Times New Roman" w:hAnsi="Times New Roman" w:cs="Times New Roman"/>
        </w:rPr>
        <w:t>Saaty, T.L. (1994) ‘How to make a decision: the analytic hierarchy process’</w:t>
      </w:r>
      <w:r w:rsidRPr="00EA7F26">
        <w:rPr>
          <w:rFonts w:ascii="Times New Roman" w:hAnsi="Times New Roman" w:cs="Times New Roman"/>
          <w:lang w:val="en-US"/>
        </w:rPr>
        <w:t xml:space="preserve"> </w:t>
      </w:r>
      <w:r w:rsidRPr="00EA7F26">
        <w:rPr>
          <w:rFonts w:ascii="Times New Roman" w:hAnsi="Times New Roman" w:cs="Times New Roman"/>
        </w:rPr>
        <w:t>Interfaces, Vol. 24,No. 6, pp.19–43</w:t>
      </w:r>
      <w:r w:rsidRPr="00EA7F26">
        <w:rPr>
          <w:rFonts w:ascii="Times New Roman" w:hAnsi="Times New Roman" w:cs="Times New Roman"/>
          <w:lang w:val="en-US"/>
        </w:rPr>
        <w:t>.</w:t>
      </w:r>
    </w:p>
    <w:p w14:paraId="6739B173" w14:textId="0EF37D39" w:rsidR="00605A99" w:rsidRPr="00605A99" w:rsidRDefault="00605A99" w:rsidP="00605A99">
      <w:pPr>
        <w:pStyle w:val="Caption"/>
        <w:spacing w:before="0" w:after="0"/>
        <w:ind w:left="720"/>
        <w:jc w:val="left"/>
        <w:rPr>
          <w:rFonts w:cs="Times New Roman"/>
          <w:b/>
          <w:bCs/>
          <w:i w:val="0"/>
          <w:iCs w:val="0"/>
          <w:color w:val="000000" w:themeColor="text1"/>
          <w:sz w:val="22"/>
          <w:szCs w:val="22"/>
        </w:rPr>
      </w:pPr>
    </w:p>
    <w:p w14:paraId="274C4783" w14:textId="77777777" w:rsidR="007874AD" w:rsidRPr="00605A99" w:rsidRDefault="007874AD" w:rsidP="00605A99">
      <w:pPr>
        <w:spacing w:after="0" w:line="240" w:lineRule="auto"/>
        <w:ind w:firstLine="567"/>
        <w:jc w:val="both"/>
        <w:rPr>
          <w:rFonts w:ascii="Times New Roman" w:hAnsi="Times New Roman" w:cs="Times New Roman"/>
        </w:rPr>
      </w:pPr>
    </w:p>
    <w:p w14:paraId="4C648982" w14:textId="62C2D4D4" w:rsidR="007E64AA" w:rsidRDefault="007E64AA" w:rsidP="00605A99">
      <w:pPr>
        <w:pStyle w:val="ListParagraph"/>
        <w:spacing w:after="0" w:line="240" w:lineRule="auto"/>
        <w:ind w:left="0"/>
        <w:jc w:val="both"/>
        <w:rPr>
          <w:rFonts w:ascii="Times New Roman" w:hAnsi="Times New Roman" w:cs="Times New Roman"/>
          <w:lang w:val="en-US"/>
        </w:rPr>
      </w:pPr>
    </w:p>
    <w:p w14:paraId="08051FE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AE0736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16BDBA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F31DA6B"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1A70C0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6FE1F79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957FBC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A4D494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52337A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AEA4F61"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3D790C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D80E726"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48B6CE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F311E0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DE0A52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4E5EDD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043D8AF"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BFC4F3B"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5A3DD0A"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6BA50BF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94C161F"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F351E41"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72D161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D7C996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CACE08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86E63EC"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FF7FF0A"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C038621"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6131BBA"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553639A"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24D05E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FFBD556"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6901E8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D64B5E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B52EF5D"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A8ED71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8D279A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39835C6"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259EF25"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3E38F4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7246D8E"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662887A"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995ADB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3E8331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1148E6B"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1158A6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3BDDB4C"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2BBD8D4"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0D7FA45"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0E814C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660DE4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D22FB90"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71FA75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391930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73CEFA2B"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37345B8"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EE6C71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CD44856"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41E01DC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BF106FC"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6781B449"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2ADF4F5"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B80918E"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882079D"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17405B8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6C003366"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21DAB593"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3B055BC2"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607D5E17"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5172736D" w14:textId="77777777" w:rsidR="00CA1554" w:rsidRDefault="00CA1554" w:rsidP="00605A99">
      <w:pPr>
        <w:pStyle w:val="ListParagraph"/>
        <w:spacing w:after="0" w:line="240" w:lineRule="auto"/>
        <w:ind w:left="0"/>
        <w:jc w:val="both"/>
        <w:rPr>
          <w:rFonts w:ascii="Times New Roman" w:hAnsi="Times New Roman" w:cs="Times New Roman"/>
          <w:lang w:val="en-US"/>
        </w:rPr>
      </w:pPr>
    </w:p>
    <w:p w14:paraId="08F092CD" w14:textId="77777777" w:rsidR="00CA1554" w:rsidRDefault="00CA1554" w:rsidP="00605A99">
      <w:pPr>
        <w:pStyle w:val="ListParagraph"/>
        <w:spacing w:after="0" w:line="240" w:lineRule="auto"/>
        <w:ind w:left="0"/>
        <w:jc w:val="both"/>
        <w:rPr>
          <w:rFonts w:ascii="Times New Roman" w:hAnsi="Times New Roman" w:cs="Times New Roman"/>
          <w:lang w:val="en-US"/>
        </w:rPr>
      </w:pPr>
    </w:p>
    <w:sectPr w:rsidR="00CA1554" w:rsidSect="003F2A4A">
      <w:type w:val="continuous"/>
      <w:pgSz w:w="11906" w:h="16838" w:code="9"/>
      <w:pgMar w:top="1701" w:right="1418" w:bottom="1701" w:left="170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E3DB1" w14:textId="77777777" w:rsidR="00AB15A5" w:rsidRDefault="00AB15A5" w:rsidP="0092501F">
      <w:pPr>
        <w:spacing w:after="0" w:line="240" w:lineRule="auto"/>
      </w:pPr>
      <w:r>
        <w:separator/>
      </w:r>
    </w:p>
  </w:endnote>
  <w:endnote w:type="continuationSeparator" w:id="0">
    <w:p w14:paraId="26DB1AD9" w14:textId="77777777" w:rsidR="00AB15A5" w:rsidRDefault="00AB15A5" w:rsidP="00925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Light">
    <w:altName w:val="Swis721 Lt BT"/>
    <w:charset w:val="00"/>
    <w:family w:val="auto"/>
    <w:pitch w:val="variable"/>
    <w:sig w:usb0="00000003"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Hebrew">
    <w:altName w:val="Arial"/>
    <w:charset w:val="00"/>
    <w:family w:val="auto"/>
    <w:pitch w:val="variable"/>
    <w:sig w:usb0="80000843" w:usb1="40000002" w:usb2="00000000" w:usb3="00000000" w:csb0="00000001"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33887"/>
      <w:docPartObj>
        <w:docPartGallery w:val="Page Numbers (Bottom of Page)"/>
        <w:docPartUnique/>
      </w:docPartObj>
    </w:sdtPr>
    <w:sdtEndPr>
      <w:rPr>
        <w:noProof/>
      </w:rPr>
    </w:sdtEndPr>
    <w:sdtContent>
      <w:p w14:paraId="120975CB" w14:textId="0ABEF13D" w:rsidR="00F83B25" w:rsidRDefault="00F83B25">
        <w:pPr>
          <w:pStyle w:val="Footer"/>
          <w:jc w:val="right"/>
        </w:pPr>
        <w:r w:rsidRPr="00CA1554">
          <w:rPr>
            <w:rFonts w:ascii="Times New Roman" w:hAnsi="Times New Roman" w:cs="Times New Roman"/>
            <w:i/>
            <w:iCs/>
            <w:sz w:val="20"/>
            <w:szCs w:val="20"/>
          </w:rPr>
          <w:fldChar w:fldCharType="begin"/>
        </w:r>
        <w:r w:rsidRPr="00CA1554">
          <w:rPr>
            <w:rFonts w:ascii="Times New Roman" w:hAnsi="Times New Roman" w:cs="Times New Roman"/>
            <w:i/>
            <w:iCs/>
            <w:sz w:val="20"/>
            <w:szCs w:val="20"/>
          </w:rPr>
          <w:instrText xml:space="preserve"> PAGE   \* MERGEFORMAT </w:instrText>
        </w:r>
        <w:r w:rsidRPr="00CA1554">
          <w:rPr>
            <w:rFonts w:ascii="Times New Roman" w:hAnsi="Times New Roman" w:cs="Times New Roman"/>
            <w:i/>
            <w:iCs/>
            <w:sz w:val="20"/>
            <w:szCs w:val="20"/>
          </w:rPr>
          <w:fldChar w:fldCharType="separate"/>
        </w:r>
        <w:r w:rsidR="004056DE">
          <w:rPr>
            <w:rFonts w:ascii="Times New Roman" w:hAnsi="Times New Roman" w:cs="Times New Roman"/>
            <w:i/>
            <w:iCs/>
            <w:noProof/>
            <w:sz w:val="20"/>
            <w:szCs w:val="20"/>
          </w:rPr>
          <w:t>6</w:t>
        </w:r>
        <w:r w:rsidRPr="00CA1554">
          <w:rPr>
            <w:rFonts w:ascii="Times New Roman" w:hAnsi="Times New Roman" w:cs="Times New Roman"/>
            <w:i/>
            <w:iCs/>
            <w:noProof/>
            <w:sz w:val="20"/>
            <w:szCs w:val="20"/>
          </w:rPr>
          <w:fldChar w:fldCharType="end"/>
        </w:r>
      </w:p>
    </w:sdtContent>
  </w:sdt>
  <w:p w14:paraId="1BBBF8EF" w14:textId="77777777" w:rsidR="00F83B25" w:rsidRDefault="00F83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10725"/>
      <w:docPartObj>
        <w:docPartGallery w:val="Page Numbers (Bottom of Page)"/>
        <w:docPartUnique/>
      </w:docPartObj>
    </w:sdtPr>
    <w:sdtEndPr>
      <w:rPr>
        <w:noProof/>
      </w:rPr>
    </w:sdtEndPr>
    <w:sdtContent>
      <w:p w14:paraId="3478958E" w14:textId="4FE8A665" w:rsidR="004056DE" w:rsidRDefault="004056D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A90C75D" w14:textId="77777777" w:rsidR="00EA7F26" w:rsidRDefault="00EA7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23A2E" w14:textId="77777777" w:rsidR="00AB15A5" w:rsidRDefault="00AB15A5" w:rsidP="0092501F">
      <w:pPr>
        <w:spacing w:after="0" w:line="240" w:lineRule="auto"/>
      </w:pPr>
      <w:r>
        <w:separator/>
      </w:r>
    </w:p>
  </w:footnote>
  <w:footnote w:type="continuationSeparator" w:id="0">
    <w:p w14:paraId="7E44D2AB" w14:textId="77777777" w:rsidR="00AB15A5" w:rsidRDefault="00AB15A5" w:rsidP="009250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C1E88" w14:textId="1F73AE4A" w:rsidR="0092501F" w:rsidRPr="0096132C" w:rsidRDefault="004056DE" w:rsidP="0096132C">
    <w:pPr>
      <w:pStyle w:val="Header"/>
      <w:jc w:val="right"/>
      <w:rPr>
        <w:sz w:val="24"/>
        <w:szCs w:val="24"/>
        <w:u w:val="single"/>
      </w:rPr>
    </w:pPr>
    <w:r>
      <w:rPr>
        <w:rFonts w:ascii="Times New Roman" w:eastAsia="Times New Roman" w:hAnsi="Times New Roman" w:cs="Arial"/>
        <w:bCs/>
        <w:noProof/>
        <w:kern w:val="1"/>
        <w:sz w:val="20"/>
        <w:szCs w:val="20"/>
        <w:u w:val="single"/>
        <w:lang w:val="en-US"/>
      </w:rPr>
      <mc:AlternateContent>
        <mc:Choice Requires="wps">
          <w:drawing>
            <wp:anchor distT="0" distB="0" distL="114300" distR="114300" simplePos="0" relativeHeight="251664384" behindDoc="0" locked="0" layoutInCell="1" allowOverlap="1" wp14:anchorId="7AAA027C" wp14:editId="2B7F6643">
              <wp:simplePos x="0" y="0"/>
              <wp:positionH relativeFrom="column">
                <wp:posOffset>-635</wp:posOffset>
              </wp:positionH>
              <wp:positionV relativeFrom="paragraph">
                <wp:posOffset>6985</wp:posOffset>
              </wp:positionV>
              <wp:extent cx="2057400" cy="457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9EC779" w14:textId="77777777" w:rsidR="004056DE" w:rsidRPr="004056DE" w:rsidRDefault="004056DE" w:rsidP="002B71E8">
                          <w:pPr>
                            <w:rPr>
                              <w:rFonts w:ascii="Arial" w:hAnsi="Arial" w:cs="Arial"/>
                            </w:rPr>
                          </w:pPr>
                          <w:r w:rsidRPr="004056DE">
                            <w:rPr>
                              <w:rFonts w:ascii="Arial" w:hAnsi="Arial" w:cs="Arial"/>
                              <w:color w:val="000000"/>
                              <w:sz w:val="18"/>
                              <w:szCs w:val="18"/>
                            </w:rPr>
                            <w:t>ISSN 2776-9283</w:t>
                          </w:r>
                          <w:r w:rsidRPr="004056DE">
                            <w:rPr>
                              <w:rFonts w:ascii="Arial" w:hAnsi="Arial" w:cs="Arial"/>
                            </w:rPr>
                            <w:t xml:space="preserve"> </w:t>
                          </w:r>
                        </w:p>
                        <w:p w14:paraId="6EC2444F" w14:textId="786081B9" w:rsidR="002B71E8" w:rsidRPr="004056DE" w:rsidRDefault="002B71E8" w:rsidP="002B71E8">
                          <w:pPr>
                            <w:rPr>
                              <w:sz w:val="18"/>
                              <w:szCs w:val="18"/>
                            </w:rPr>
                          </w:pPr>
                          <w:r w:rsidRPr="004056DE">
                            <w:rPr>
                              <w:rFonts w:ascii="Arial" w:hAnsi="Arial" w:cs="Arial"/>
                              <w:sz w:val="18"/>
                              <w:szCs w:val="18"/>
                              <w:lang w:val="en-US"/>
                            </w:rPr>
                            <w:t xml:space="preserve">Vol. </w:t>
                          </w:r>
                          <w:r w:rsidR="004056DE">
                            <w:rPr>
                              <w:rFonts w:ascii="Arial" w:hAnsi="Arial" w:cs="Arial"/>
                              <w:sz w:val="18"/>
                              <w:szCs w:val="18"/>
                              <w:lang w:val="en-US"/>
                            </w:rPr>
                            <w:t>3</w:t>
                          </w:r>
                          <w:r w:rsidRPr="004056DE">
                            <w:rPr>
                              <w:rFonts w:ascii="Arial" w:hAnsi="Arial" w:cs="Arial"/>
                              <w:sz w:val="18"/>
                              <w:szCs w:val="18"/>
                              <w:lang w:val="en-US"/>
                            </w:rPr>
                            <w:t xml:space="preserve"> / No. </w:t>
                          </w:r>
                          <w:r w:rsidR="004056DE">
                            <w:rPr>
                              <w:rFonts w:ascii="Arial" w:hAnsi="Arial" w:cs="Arial"/>
                              <w:sz w:val="18"/>
                              <w:szCs w:val="18"/>
                              <w:lang w:val="en-US"/>
                            </w:rPr>
                            <w:t>2</w:t>
                          </w:r>
                          <w:r w:rsidRPr="004056DE">
                            <w:rPr>
                              <w:rFonts w:ascii="Arial" w:hAnsi="Arial" w:cs="Arial"/>
                              <w:sz w:val="18"/>
                              <w:szCs w:val="18"/>
                              <w:lang w:val="en-US"/>
                            </w:rPr>
                            <w:t xml:space="preserve"> </w:t>
                          </w:r>
                          <w:r w:rsidR="004056DE">
                            <w:rPr>
                              <w:rFonts w:ascii="Arial" w:hAnsi="Arial" w:cs="Arial"/>
                              <w:sz w:val="18"/>
                              <w:szCs w:val="18"/>
                              <w:lang w:val="en-US"/>
                            </w:rPr>
                            <w:t>Desember</w:t>
                          </w:r>
                          <w:r w:rsidRPr="004056DE">
                            <w:rPr>
                              <w:rFonts w:ascii="Arial" w:hAnsi="Arial" w:cs="Arial"/>
                              <w:sz w:val="18"/>
                              <w:szCs w:val="18"/>
                              <w:lang w:val="en-US"/>
                            </w:rPr>
                            <w:t xml:space="preserve"> 20</w:t>
                          </w:r>
                          <w:r w:rsidR="004056DE">
                            <w:rPr>
                              <w:rFonts w:ascii="Arial" w:hAnsi="Arial" w:cs="Arial"/>
                              <w:sz w:val="18"/>
                              <w:szCs w:val="18"/>
                              <w:lang w:val="en-US"/>
                            </w:rPr>
                            <w:t>23 (1-7)</w:t>
                          </w:r>
                        </w:p>
                      </w:txbxContent>
                    </wps:txbx>
                    <wps:bodyPr rot="0" spcFirstLastPara="0" vertOverflow="overflow" horzOverflow="overflow" vert="horz" wrap="square" lIns="9144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AA027C" id="_x0000_t202" coordsize="21600,21600" o:spt="202" path="m,l,21600r21600,l21600,xe">
              <v:stroke joinstyle="miter"/>
              <v:path gradientshapeok="t" o:connecttype="rect"/>
            </v:shapetype>
            <v:shape id="Text Box 9" o:spid="_x0000_s1026" type="#_x0000_t202" style="position:absolute;left:0;text-align:left;margin-left:-.05pt;margin-top:.55pt;width:162pt;height:3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" filled="f" stroked="f">
              <v:textbox inset=",,2mm">
                <w:txbxContent>
                  <w:p w14:paraId="469EC779" w14:textId="77777777" w:rsidR="004056DE" w:rsidRPr="004056DE" w:rsidRDefault="004056DE" w:rsidP="002B71E8">
                    <w:pPr>
                      <w:rPr>
                        <w:rFonts w:ascii="Arial" w:hAnsi="Arial" w:cs="Arial"/>
                      </w:rPr>
                    </w:pPr>
                    <w:r w:rsidRPr="004056DE">
                      <w:rPr>
                        <w:rFonts w:ascii="Arial" w:hAnsi="Arial" w:cs="Arial"/>
                        <w:color w:val="000000"/>
                        <w:sz w:val="18"/>
                        <w:szCs w:val="18"/>
                      </w:rPr>
                      <w:t>ISSN 2776-9283</w:t>
                    </w:r>
                    <w:r w:rsidRPr="004056DE">
                      <w:rPr>
                        <w:rFonts w:ascii="Arial" w:hAnsi="Arial" w:cs="Arial"/>
                      </w:rPr>
                      <w:t xml:space="preserve"> </w:t>
                    </w:r>
                  </w:p>
                  <w:p w14:paraId="6EC2444F" w14:textId="786081B9" w:rsidR="002B71E8" w:rsidRPr="004056DE" w:rsidRDefault="002B71E8" w:rsidP="002B71E8">
                    <w:pPr>
                      <w:rPr>
                        <w:sz w:val="18"/>
                        <w:szCs w:val="18"/>
                      </w:rPr>
                    </w:pPr>
                    <w:r w:rsidRPr="004056DE">
                      <w:rPr>
                        <w:rFonts w:ascii="Arial" w:hAnsi="Arial" w:cs="Arial"/>
                        <w:sz w:val="18"/>
                        <w:szCs w:val="18"/>
                        <w:lang w:val="en-US"/>
                      </w:rPr>
                      <w:t xml:space="preserve">Vol. </w:t>
                    </w:r>
                    <w:r w:rsidR="004056DE">
                      <w:rPr>
                        <w:rFonts w:ascii="Arial" w:hAnsi="Arial" w:cs="Arial"/>
                        <w:sz w:val="18"/>
                        <w:szCs w:val="18"/>
                        <w:lang w:val="en-US"/>
                      </w:rPr>
                      <w:t>3</w:t>
                    </w:r>
                    <w:r w:rsidRPr="004056DE">
                      <w:rPr>
                        <w:rFonts w:ascii="Arial" w:hAnsi="Arial" w:cs="Arial"/>
                        <w:sz w:val="18"/>
                        <w:szCs w:val="18"/>
                        <w:lang w:val="en-US"/>
                      </w:rPr>
                      <w:t xml:space="preserve"> / No. </w:t>
                    </w:r>
                    <w:r w:rsidR="004056DE">
                      <w:rPr>
                        <w:rFonts w:ascii="Arial" w:hAnsi="Arial" w:cs="Arial"/>
                        <w:sz w:val="18"/>
                        <w:szCs w:val="18"/>
                        <w:lang w:val="en-US"/>
                      </w:rPr>
                      <w:t>2</w:t>
                    </w:r>
                    <w:r w:rsidRPr="004056DE">
                      <w:rPr>
                        <w:rFonts w:ascii="Arial" w:hAnsi="Arial" w:cs="Arial"/>
                        <w:sz w:val="18"/>
                        <w:szCs w:val="18"/>
                        <w:lang w:val="en-US"/>
                      </w:rPr>
                      <w:t xml:space="preserve"> </w:t>
                    </w:r>
                    <w:r w:rsidR="004056DE">
                      <w:rPr>
                        <w:rFonts w:ascii="Arial" w:hAnsi="Arial" w:cs="Arial"/>
                        <w:sz w:val="18"/>
                        <w:szCs w:val="18"/>
                        <w:lang w:val="en-US"/>
                      </w:rPr>
                      <w:t>Desember</w:t>
                    </w:r>
                    <w:r w:rsidRPr="004056DE">
                      <w:rPr>
                        <w:rFonts w:ascii="Arial" w:hAnsi="Arial" w:cs="Arial"/>
                        <w:sz w:val="18"/>
                        <w:szCs w:val="18"/>
                        <w:lang w:val="en-US"/>
                      </w:rPr>
                      <w:t xml:space="preserve"> 20</w:t>
                    </w:r>
                    <w:r w:rsidR="004056DE">
                      <w:rPr>
                        <w:rFonts w:ascii="Arial" w:hAnsi="Arial" w:cs="Arial"/>
                        <w:sz w:val="18"/>
                        <w:szCs w:val="18"/>
                        <w:lang w:val="en-US"/>
                      </w:rPr>
                      <w:t>23 (1-7)</w:t>
                    </w:r>
                  </w:p>
                </w:txbxContent>
              </v:textbox>
            </v:shape>
          </w:pict>
        </mc:Fallback>
      </mc:AlternateContent>
    </w:r>
    <w:r w:rsidR="002B71E8">
      <w:rPr>
        <w:rFonts w:ascii="Times New Roman" w:eastAsia="Times New Roman" w:hAnsi="Times New Roman" w:cs="Arial"/>
        <w:bCs/>
        <w:noProof/>
        <w:kern w:val="1"/>
        <w:sz w:val="20"/>
        <w:szCs w:val="20"/>
        <w:u w:val="single"/>
        <w:lang w:val="en-US"/>
      </w:rPr>
      <mc:AlternateContent>
        <mc:Choice Requires="wps">
          <w:drawing>
            <wp:anchor distT="0" distB="0" distL="114300" distR="114300" simplePos="0" relativeHeight="251662336" behindDoc="0" locked="0" layoutInCell="1" allowOverlap="1" wp14:anchorId="109C02EF" wp14:editId="722D2A7F">
              <wp:simplePos x="0" y="0"/>
              <wp:positionH relativeFrom="column">
                <wp:posOffset>3657715</wp:posOffset>
              </wp:positionH>
              <wp:positionV relativeFrom="paragraph">
                <wp:posOffset>122382</wp:posOffset>
              </wp:positionV>
              <wp:extent cx="2057400" cy="342900"/>
              <wp:effectExtent l="0" t="0" r="0" b="12700"/>
              <wp:wrapNone/>
              <wp:docPr id="8" name="Text Box 8"/>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B9C837" w14:textId="492E5A26" w:rsidR="009366C8" w:rsidRPr="005E5CD4" w:rsidRDefault="009366C8" w:rsidP="009366C8">
                          <w:pPr>
                            <w:jc w:val="right"/>
                            <w:rPr>
                              <w:rFonts w:ascii="Helvetica Light" w:hAnsi="Helvetica Light"/>
                            </w:rPr>
                          </w:pPr>
                          <w:r w:rsidRPr="005E5CD4">
                            <w:rPr>
                              <w:rFonts w:ascii="Helvetica Light" w:hAnsi="Helvetica Light" w:cs="Arial"/>
                              <w:sz w:val="16"/>
                              <w:szCs w:val="16"/>
                              <w:lang w:val="en-US"/>
                            </w:rPr>
                            <w:t>Journal of Geodesy and Geomatics</w:t>
                          </w:r>
                        </w:p>
                      </w:txbxContent>
                    </wps:txbx>
                    <wps:bodyPr rot="0" spcFirstLastPara="0" vertOverflow="overflow" horzOverflow="overflow" vert="horz" wrap="square" lIns="91440" tIns="45720" rIns="72000" bIns="45720" numCol="1" spcCol="0" rtlCol="0" fromWordArt="0" anchor="t" anchorCtr="0" forceAA="0" compatLnSpc="1">
                      <a:prstTxWarp prst="textNoShape">
                        <a:avLst/>
                      </a:prstTxWarp>
                      <a:noAutofit/>
                    </wps:bodyPr>
                  </wps:wsp>
                </a:graphicData>
              </a:graphic>
            </wp:anchor>
          </w:drawing>
        </mc:Choice>
        <mc:Fallback>
          <w:pict>
            <v:shape w14:anchorId="109C02EF" id="Text Box 8" o:spid="_x0000_s1027" type="#_x0000_t202" style="position:absolute;left:0;text-align:left;margin-left:4in;margin-top:9.65pt;width:162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" filled="f" stroked="f">
              <v:textbox inset=",,2mm">
                <w:txbxContent>
                  <w:p w14:paraId="5CB9C837" w14:textId="492E5A26" w:rsidR="009366C8" w:rsidRPr="005E5CD4" w:rsidRDefault="009366C8" w:rsidP="009366C8">
                    <w:pPr>
                      <w:jc w:val="right"/>
                      <w:rPr>
                        <w:rFonts w:ascii="Helvetica Light" w:hAnsi="Helvetica Light"/>
                      </w:rPr>
                    </w:pPr>
                    <w:r w:rsidRPr="005E5CD4">
                      <w:rPr>
                        <w:rFonts w:ascii="Helvetica Light" w:hAnsi="Helvetica Light" w:cs="Arial"/>
                        <w:sz w:val="16"/>
                        <w:szCs w:val="16"/>
                        <w:lang w:val="en-US"/>
                      </w:rPr>
                      <w:t>Journal of Geodesy and Geomatics</w:t>
                    </w:r>
                  </w:p>
                </w:txbxContent>
              </v:textbox>
            </v:shape>
          </w:pict>
        </mc:Fallback>
      </mc:AlternateContent>
    </w:r>
    <w:r w:rsidR="002B71E8">
      <w:rPr>
        <w:rFonts w:ascii="Times New Roman" w:eastAsia="Times New Roman" w:hAnsi="Times New Roman" w:cs="Arial"/>
        <w:bCs/>
        <w:noProof/>
        <w:kern w:val="1"/>
        <w:sz w:val="20"/>
        <w:szCs w:val="20"/>
        <w:u w:val="single"/>
        <w:lang w:val="en-US"/>
      </w:rPr>
      <mc:AlternateContent>
        <mc:Choice Requires="wps">
          <w:drawing>
            <wp:anchor distT="0" distB="0" distL="114300" distR="114300" simplePos="0" relativeHeight="251661312" behindDoc="0" locked="0" layoutInCell="1" allowOverlap="1" wp14:anchorId="4F7BF8D3" wp14:editId="1BF22E61">
              <wp:simplePos x="0" y="0"/>
              <wp:positionH relativeFrom="column">
                <wp:posOffset>3886200</wp:posOffset>
              </wp:positionH>
              <wp:positionV relativeFrom="paragraph">
                <wp:posOffset>6985</wp:posOffset>
              </wp:positionV>
              <wp:extent cx="520" cy="345440"/>
              <wp:effectExtent l="25400" t="0" r="25400" b="35560"/>
              <wp:wrapNone/>
              <wp:docPr id="6" name="Straight Connector 6"/>
              <wp:cNvGraphicFramePr/>
              <a:graphic xmlns:a="http://schemas.openxmlformats.org/drawingml/2006/main">
                <a:graphicData uri="http://schemas.microsoft.com/office/word/2010/wordprocessingShape">
                  <wps:wsp>
                    <wps:cNvCnPr/>
                    <wps:spPr>
                      <a:xfrm flipH="1">
                        <a:off x="0" y="0"/>
                        <a:ext cx="520" cy="345440"/>
                      </a:xfrm>
                      <a:prstGeom prst="line">
                        <a:avLst/>
                      </a:prstGeom>
                      <a:ln w="508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F07D231" id="Straight Connector 6" o:spid="_x0000_s1026" style="position:absolute;flip:x;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6pt,.55pt" to="306.0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" strokecolor="#4472c4 [3204]" strokeweight="4pt">
              <v:stroke joinstyle="miter"/>
            </v:line>
          </w:pict>
        </mc:Fallback>
      </mc:AlternateContent>
    </w:r>
    <w:r w:rsidR="002B71E8">
      <w:rPr>
        <w:rFonts w:ascii="Times New Roman" w:eastAsia="Times New Roman" w:hAnsi="Times New Roman" w:cs="Arial"/>
        <w:bCs/>
        <w:noProof/>
        <w:kern w:val="1"/>
        <w:sz w:val="20"/>
        <w:szCs w:val="20"/>
        <w:u w:val="single"/>
        <w:lang w:val="en-US"/>
      </w:rPr>
      <mc:AlternateContent>
        <mc:Choice Requires="wps">
          <w:drawing>
            <wp:anchor distT="0" distB="0" distL="114300" distR="114300" simplePos="0" relativeHeight="251660288" behindDoc="0" locked="0" layoutInCell="1" allowOverlap="1" wp14:anchorId="5A69B84C" wp14:editId="4D9D6013">
              <wp:simplePos x="0" y="0"/>
              <wp:positionH relativeFrom="column">
                <wp:posOffset>3885680</wp:posOffset>
              </wp:positionH>
              <wp:positionV relativeFrom="paragraph">
                <wp:posOffset>7909</wp:posOffset>
              </wp:positionV>
              <wp:extent cx="1828280" cy="2886"/>
              <wp:effectExtent l="0" t="0" r="26035" b="48260"/>
              <wp:wrapNone/>
              <wp:docPr id="4" name="Straight Connector 4"/>
              <wp:cNvGraphicFramePr/>
              <a:graphic xmlns:a="http://schemas.openxmlformats.org/drawingml/2006/main">
                <a:graphicData uri="http://schemas.microsoft.com/office/word/2010/wordprocessingShape">
                  <wps:wsp>
                    <wps:cNvCnPr/>
                    <wps:spPr>
                      <a:xfrm flipV="1">
                        <a:off x="0" y="0"/>
                        <a:ext cx="1828280" cy="2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FF6DA7"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95pt,.6pt" to="449.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" strokecolor="#4472c4 [3204]" strokeweight=".5pt">
              <v:stroke joinstyle="miter"/>
            </v:line>
          </w:pict>
        </mc:Fallback>
      </mc:AlternateContent>
    </w:r>
    <w:r w:rsidR="009366C8">
      <w:rPr>
        <w:rFonts w:ascii="Times New Roman" w:eastAsia="Times New Roman" w:hAnsi="Times New Roman" w:cs="Arial"/>
        <w:bCs/>
        <w:noProof/>
        <w:kern w:val="1"/>
        <w:sz w:val="20"/>
        <w:szCs w:val="20"/>
        <w:u w:val="single"/>
        <w:lang w:val="en-US"/>
      </w:rPr>
      <mc:AlternateContent>
        <mc:Choice Requires="wps">
          <w:drawing>
            <wp:anchor distT="0" distB="0" distL="114300" distR="114300" simplePos="0" relativeHeight="251659264" behindDoc="0" locked="0" layoutInCell="1" allowOverlap="1" wp14:anchorId="08E18A09" wp14:editId="2A4E277B">
              <wp:simplePos x="0" y="0"/>
              <wp:positionH relativeFrom="column">
                <wp:posOffset>3200920</wp:posOffset>
              </wp:positionH>
              <wp:positionV relativeFrom="paragraph">
                <wp:posOffset>6985</wp:posOffset>
              </wp:positionV>
              <wp:extent cx="2515755" cy="345440"/>
              <wp:effectExtent l="0" t="0" r="0" b="10160"/>
              <wp:wrapNone/>
              <wp:docPr id="2" name="Text Box 2"/>
              <wp:cNvGraphicFramePr/>
              <a:graphic xmlns:a="http://schemas.openxmlformats.org/drawingml/2006/main">
                <a:graphicData uri="http://schemas.microsoft.com/office/word/2010/wordprocessingShape">
                  <wps:wsp>
                    <wps:cNvSpPr txBox="1"/>
                    <wps:spPr>
                      <a:xfrm>
                        <a:off x="0" y="0"/>
                        <a:ext cx="251575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32374E" w14:textId="21B4F620" w:rsidR="009366C8" w:rsidRPr="009366C8" w:rsidRDefault="009366C8" w:rsidP="009366C8">
                          <w:pPr>
                            <w:jc w:val="right"/>
                            <w:rPr>
                              <w:rFonts w:ascii="Arial Hebrew" w:hAnsi="Arial Hebrew"/>
                              <w:b/>
                              <w:bCs/>
                              <w:sz w:val="24"/>
                              <w:szCs w:val="24"/>
                              <w:lang w:val="en-US"/>
                            </w:rPr>
                          </w:pPr>
                          <w:r>
                            <w:rPr>
                              <w:rFonts w:ascii="Arial Rounded MT Bold" w:hAnsi="Arial Rounded MT Bold"/>
                              <w:sz w:val="24"/>
                              <w:szCs w:val="24"/>
                              <w:lang w:val="en-US"/>
                            </w:rPr>
                            <w:t xml:space="preserve"> </w:t>
                          </w:r>
                          <w:r w:rsidRPr="009366C8">
                            <w:rPr>
                              <w:rFonts w:ascii="Arial Hebrew" w:hAnsi="Arial Hebrew"/>
                              <w:b/>
                              <w:bCs/>
                              <w:sz w:val="24"/>
                              <w:szCs w:val="24"/>
                              <w:lang w:val="en-US"/>
                            </w:rPr>
                            <w:t>D A T U M</w:t>
                          </w:r>
                        </w:p>
                        <w:p w14:paraId="3859E61C" w14:textId="4E4CD2CF" w:rsidR="009366C8" w:rsidRPr="009366C8" w:rsidRDefault="009366C8" w:rsidP="009366C8">
                          <w:pPr>
                            <w:jc w:val="right"/>
                            <w:rPr>
                              <w:rFonts w:ascii="Arial" w:hAnsi="Arial" w:cs="Arial"/>
                              <w:sz w:val="16"/>
                              <w:szCs w:val="16"/>
                              <w:lang w:val="en-US"/>
                            </w:rPr>
                          </w:pPr>
                        </w:p>
                      </w:txbxContent>
                    </wps:txbx>
                    <wps:bodyPr rot="0" spcFirstLastPara="0" vertOverflow="overflow" horzOverflow="overflow" vert="horz" wrap="square" lIns="91440" tIns="45720" rIns="72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18A09" id="Text Box 2" o:spid="_x0000_s1028" type="#_x0000_t202" style="position:absolute;left:0;text-align:left;margin-left:252.05pt;margin-top:.55pt;width:198.1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" filled="f" stroked="f">
              <v:textbox inset=",,2mm">
                <w:txbxContent>
                  <w:p w14:paraId="3632374E" w14:textId="21B4F620" w:rsidR="009366C8" w:rsidRPr="009366C8" w:rsidRDefault="009366C8" w:rsidP="009366C8">
                    <w:pPr>
                      <w:jc w:val="right"/>
                      <w:rPr>
                        <w:rFonts w:ascii="Arial Hebrew" w:hAnsi="Arial Hebrew"/>
                        <w:b/>
                        <w:bCs/>
                        <w:sz w:val="24"/>
                        <w:szCs w:val="24"/>
                        <w:lang w:val="en-US"/>
                      </w:rPr>
                    </w:pPr>
                    <w:r>
                      <w:rPr>
                        <w:rFonts w:ascii="Arial Rounded MT Bold" w:hAnsi="Arial Rounded MT Bold"/>
                        <w:sz w:val="24"/>
                        <w:szCs w:val="24"/>
                        <w:lang w:val="en-US"/>
                      </w:rPr>
                      <w:t xml:space="preserve"> </w:t>
                    </w:r>
                    <w:r w:rsidRPr="009366C8">
                      <w:rPr>
                        <w:rFonts w:ascii="Arial Hebrew" w:hAnsi="Arial Hebrew"/>
                        <w:b/>
                        <w:bCs/>
                        <w:sz w:val="24"/>
                        <w:szCs w:val="24"/>
                        <w:lang w:val="en-US"/>
                      </w:rPr>
                      <w:t>D A T U M</w:t>
                    </w:r>
                  </w:p>
                  <w:p w14:paraId="3859E61C" w14:textId="4E4CD2CF" w:rsidR="009366C8" w:rsidRPr="009366C8" w:rsidRDefault="009366C8" w:rsidP="009366C8">
                    <w:pPr>
                      <w:jc w:val="right"/>
                      <w:rPr>
                        <w:rFonts w:ascii="Arial" w:hAnsi="Arial" w:cs="Arial"/>
                        <w:sz w:val="16"/>
                        <w:szCs w:val="16"/>
                        <w:lang w:val="en-U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2C52E5"/>
    <w:multiLevelType w:val="multilevel"/>
    <w:tmpl w:val="4EE046D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5F46B5"/>
    <w:multiLevelType w:val="hybridMultilevel"/>
    <w:tmpl w:val="69288346"/>
    <w:lvl w:ilvl="0" w:tplc="9C421D38">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0A615520"/>
    <w:multiLevelType w:val="multilevel"/>
    <w:tmpl w:val="7F2638D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1D5838"/>
    <w:multiLevelType w:val="multilevel"/>
    <w:tmpl w:val="65B086AA"/>
    <w:lvl w:ilvl="0">
      <w:start w:val="1"/>
      <w:numFmt w:val="decimal"/>
      <w:lvlText w:val="%1."/>
      <w:lvlJc w:val="left"/>
      <w:pPr>
        <w:ind w:left="720" w:hanging="360"/>
      </w:pPr>
      <w:rPr>
        <w:b/>
        <w:bC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E3B7400"/>
    <w:multiLevelType w:val="hybridMultilevel"/>
    <w:tmpl w:val="56C2DC44"/>
    <w:lvl w:ilvl="0" w:tplc="53AC6D6C">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 w15:restartNumberingAfterBreak="0">
    <w:nsid w:val="27C03B5D"/>
    <w:multiLevelType w:val="hybridMultilevel"/>
    <w:tmpl w:val="232A47F4"/>
    <w:lvl w:ilvl="0" w:tplc="251C079A">
      <w:start w:val="1"/>
      <w:numFmt w:val="lowerLetter"/>
      <w:lvlText w:val="%1."/>
      <w:lvlJc w:val="left"/>
      <w:pPr>
        <w:ind w:left="358" w:hanging="360"/>
      </w:pPr>
      <w:rPr>
        <w:rFonts w:hint="default"/>
      </w:rPr>
    </w:lvl>
    <w:lvl w:ilvl="1" w:tplc="38090019">
      <w:start w:val="1"/>
      <w:numFmt w:val="lowerLetter"/>
      <w:lvlText w:val="%2."/>
      <w:lvlJc w:val="left"/>
      <w:pPr>
        <w:ind w:left="1078" w:hanging="360"/>
      </w:pPr>
    </w:lvl>
    <w:lvl w:ilvl="2" w:tplc="3809001B" w:tentative="1">
      <w:start w:val="1"/>
      <w:numFmt w:val="lowerRoman"/>
      <w:lvlText w:val="%3."/>
      <w:lvlJc w:val="right"/>
      <w:pPr>
        <w:ind w:left="1798" w:hanging="180"/>
      </w:pPr>
    </w:lvl>
    <w:lvl w:ilvl="3" w:tplc="3809000F" w:tentative="1">
      <w:start w:val="1"/>
      <w:numFmt w:val="decimal"/>
      <w:lvlText w:val="%4."/>
      <w:lvlJc w:val="left"/>
      <w:pPr>
        <w:ind w:left="2518" w:hanging="360"/>
      </w:pPr>
    </w:lvl>
    <w:lvl w:ilvl="4" w:tplc="38090019" w:tentative="1">
      <w:start w:val="1"/>
      <w:numFmt w:val="lowerLetter"/>
      <w:lvlText w:val="%5."/>
      <w:lvlJc w:val="left"/>
      <w:pPr>
        <w:ind w:left="3238" w:hanging="360"/>
      </w:pPr>
    </w:lvl>
    <w:lvl w:ilvl="5" w:tplc="3809001B" w:tentative="1">
      <w:start w:val="1"/>
      <w:numFmt w:val="lowerRoman"/>
      <w:lvlText w:val="%6."/>
      <w:lvlJc w:val="right"/>
      <w:pPr>
        <w:ind w:left="3958" w:hanging="180"/>
      </w:pPr>
    </w:lvl>
    <w:lvl w:ilvl="6" w:tplc="3809000F" w:tentative="1">
      <w:start w:val="1"/>
      <w:numFmt w:val="decimal"/>
      <w:lvlText w:val="%7."/>
      <w:lvlJc w:val="left"/>
      <w:pPr>
        <w:ind w:left="4678" w:hanging="360"/>
      </w:pPr>
    </w:lvl>
    <w:lvl w:ilvl="7" w:tplc="38090019" w:tentative="1">
      <w:start w:val="1"/>
      <w:numFmt w:val="lowerLetter"/>
      <w:lvlText w:val="%8."/>
      <w:lvlJc w:val="left"/>
      <w:pPr>
        <w:ind w:left="5398" w:hanging="360"/>
      </w:pPr>
    </w:lvl>
    <w:lvl w:ilvl="8" w:tplc="3809001B" w:tentative="1">
      <w:start w:val="1"/>
      <w:numFmt w:val="lowerRoman"/>
      <w:lvlText w:val="%9."/>
      <w:lvlJc w:val="right"/>
      <w:pPr>
        <w:ind w:left="6118" w:hanging="180"/>
      </w:pPr>
    </w:lvl>
  </w:abstractNum>
  <w:abstractNum w:abstractNumId="7" w15:restartNumberingAfterBreak="0">
    <w:nsid w:val="4A9911FE"/>
    <w:multiLevelType w:val="multilevel"/>
    <w:tmpl w:val="1B480A44"/>
    <w:lvl w:ilvl="0">
      <w:start w:val="1"/>
      <w:numFmt w:val="upperRoman"/>
      <w:suff w:val="space"/>
      <w:lvlText w:val="%1."/>
      <w:lvlJc w:val="left"/>
      <w:pPr>
        <w:ind w:left="0" w:firstLine="0"/>
      </w:pPr>
    </w:lvl>
    <w:lvl w:ilvl="1">
      <w:start w:val="1"/>
      <w:numFmt w:val="decimal"/>
      <w:pStyle w:val="Heading3"/>
      <w:isLgl/>
      <w:suff w:val="space"/>
      <w:lvlText w:val="%1.%2."/>
      <w:lvlJc w:val="left"/>
      <w:pPr>
        <w:ind w:left="-360" w:firstLine="360"/>
      </w:pPr>
      <w:rPr>
        <w:rFonts w:ascii="Times New Roman" w:hAnsi="Times New Roman" w:cs="Times New Roman" w:hint="default"/>
        <w:b/>
        <w:bCs/>
        <w:i w:val="0"/>
        <w:iCs w:val="0"/>
      </w:rPr>
    </w:lvl>
    <w:lvl w:ilvl="2">
      <w:start w:val="1"/>
      <w:numFmt w:val="decimal"/>
      <w:isLgl/>
      <w:suff w:val="space"/>
      <w:lvlText w:val="%1.%2.%3"/>
      <w:lvlJc w:val="left"/>
      <w:pPr>
        <w:ind w:left="0" w:firstLine="720"/>
      </w:pPr>
      <w:rPr>
        <w:i w:val="0"/>
        <w:i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502" w:hanging="360"/>
      </w:pPr>
      <w:rPr>
        <w:rFonts w:ascii="Times New Roman" w:eastAsiaTheme="minorHAnsi" w:hAnsi="Times New Roman" w:cs="Times New Roman"/>
        <w:i w:val="0"/>
        <w:iCs w:val="0"/>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6B460F0"/>
    <w:multiLevelType w:val="multilevel"/>
    <w:tmpl w:val="25521EC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1EF1F0B"/>
    <w:multiLevelType w:val="multilevel"/>
    <w:tmpl w:val="46FC8DD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7E977E6"/>
    <w:multiLevelType w:val="multilevel"/>
    <w:tmpl w:val="1AB6F63A"/>
    <w:lvl w:ilvl="0">
      <w:start w:val="1"/>
      <w:numFmt w:val="decimal"/>
      <w:lvlText w:val="%1."/>
      <w:lvlJc w:val="left"/>
      <w:pPr>
        <w:ind w:left="720" w:hanging="360"/>
      </w:pPr>
    </w:lvl>
    <w:lvl w:ilvl="1">
      <w:start w:val="2"/>
      <w:numFmt w:val="decimal"/>
      <w:isLgl/>
      <w:lvlText w:val="%1.%2"/>
      <w:lvlJc w:val="left"/>
      <w:pPr>
        <w:ind w:left="720" w:hanging="360"/>
      </w:pPr>
      <w:rPr>
        <w:b w:val="0"/>
        <w:i w:val="0"/>
        <w:sz w:val="24"/>
      </w:rPr>
    </w:lvl>
    <w:lvl w:ilvl="2">
      <w:start w:val="1"/>
      <w:numFmt w:val="decimal"/>
      <w:isLgl/>
      <w:lvlText w:val="%1.%2.%3"/>
      <w:lvlJc w:val="left"/>
      <w:pPr>
        <w:ind w:left="1080" w:hanging="720"/>
      </w:pPr>
      <w:rPr>
        <w:b w:val="0"/>
        <w:i w:val="0"/>
        <w:sz w:val="24"/>
      </w:rPr>
    </w:lvl>
    <w:lvl w:ilvl="3">
      <w:start w:val="1"/>
      <w:numFmt w:val="decimal"/>
      <w:isLgl/>
      <w:lvlText w:val="%1.%2.%3.%4"/>
      <w:lvlJc w:val="left"/>
      <w:pPr>
        <w:ind w:left="1080" w:hanging="720"/>
      </w:pPr>
      <w:rPr>
        <w:b w:val="0"/>
        <w:i w:val="0"/>
        <w:sz w:val="24"/>
      </w:rPr>
    </w:lvl>
    <w:lvl w:ilvl="4">
      <w:start w:val="1"/>
      <w:numFmt w:val="decimal"/>
      <w:isLgl/>
      <w:lvlText w:val="%1.%2.%3.%4.%5"/>
      <w:lvlJc w:val="left"/>
      <w:pPr>
        <w:ind w:left="1440" w:hanging="1080"/>
      </w:pPr>
      <w:rPr>
        <w:b w:val="0"/>
        <w:i w:val="0"/>
        <w:sz w:val="24"/>
      </w:rPr>
    </w:lvl>
    <w:lvl w:ilvl="5">
      <w:start w:val="1"/>
      <w:numFmt w:val="decimal"/>
      <w:isLgl/>
      <w:lvlText w:val="%1.%2.%3.%4.%5.%6"/>
      <w:lvlJc w:val="left"/>
      <w:pPr>
        <w:ind w:left="1440" w:hanging="1080"/>
      </w:pPr>
      <w:rPr>
        <w:b w:val="0"/>
        <w:i w:val="0"/>
        <w:sz w:val="24"/>
      </w:rPr>
    </w:lvl>
    <w:lvl w:ilvl="6">
      <w:start w:val="1"/>
      <w:numFmt w:val="decimal"/>
      <w:isLgl/>
      <w:lvlText w:val="%1.%2.%3.%4.%5.%6.%7"/>
      <w:lvlJc w:val="left"/>
      <w:pPr>
        <w:ind w:left="1800" w:hanging="1440"/>
      </w:pPr>
      <w:rPr>
        <w:b w:val="0"/>
        <w:i w:val="0"/>
        <w:sz w:val="24"/>
      </w:rPr>
    </w:lvl>
    <w:lvl w:ilvl="7">
      <w:start w:val="1"/>
      <w:numFmt w:val="decimal"/>
      <w:isLgl/>
      <w:lvlText w:val="%1.%2.%3.%4.%5.%6.%7.%8"/>
      <w:lvlJc w:val="left"/>
      <w:pPr>
        <w:ind w:left="1800" w:hanging="1440"/>
      </w:pPr>
      <w:rPr>
        <w:b w:val="0"/>
        <w:i w:val="0"/>
        <w:sz w:val="24"/>
      </w:rPr>
    </w:lvl>
    <w:lvl w:ilvl="8">
      <w:start w:val="1"/>
      <w:numFmt w:val="decimal"/>
      <w:isLgl/>
      <w:lvlText w:val="%1.%2.%3.%4.%5.%6.%7.%8.%9"/>
      <w:lvlJc w:val="left"/>
      <w:pPr>
        <w:ind w:left="1800" w:hanging="1440"/>
      </w:pPr>
      <w:rPr>
        <w:b w:val="0"/>
        <w:i w:val="0"/>
        <w:sz w:val="24"/>
      </w:rPr>
    </w:lvl>
  </w:abstractNum>
  <w:abstractNum w:abstractNumId="11" w15:restartNumberingAfterBreak="0">
    <w:nsid w:val="784E2D29"/>
    <w:multiLevelType w:val="hybridMultilevel"/>
    <w:tmpl w:val="4DDEB95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8"/>
  </w:num>
  <w:num w:numId="6">
    <w:abstractNumId w:val="5"/>
  </w:num>
  <w:num w:numId="7">
    <w:abstractNumId w:val="2"/>
  </w:num>
  <w:num w:numId="8">
    <w:abstractNumId w:val="1"/>
  </w:num>
  <w:num w:numId="9">
    <w:abstractNumId w:val="3"/>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1NrQwMTa0tDA0NbVQ0lEKTi0uzszPAykwrAUA351xdSwAAAA="/>
  </w:docVars>
  <w:rsids>
    <w:rsidRoot w:val="002D39D2"/>
    <w:rsid w:val="0001007E"/>
    <w:rsid w:val="00027751"/>
    <w:rsid w:val="00085C12"/>
    <w:rsid w:val="00093C86"/>
    <w:rsid w:val="0014497E"/>
    <w:rsid w:val="002A2A85"/>
    <w:rsid w:val="002B71E8"/>
    <w:rsid w:val="002D39D2"/>
    <w:rsid w:val="002D761C"/>
    <w:rsid w:val="00306B33"/>
    <w:rsid w:val="0037705A"/>
    <w:rsid w:val="003C7CBD"/>
    <w:rsid w:val="003D4153"/>
    <w:rsid w:val="003F2A4A"/>
    <w:rsid w:val="004056DE"/>
    <w:rsid w:val="00491AAC"/>
    <w:rsid w:val="00514CDD"/>
    <w:rsid w:val="00515070"/>
    <w:rsid w:val="005315C9"/>
    <w:rsid w:val="00566C91"/>
    <w:rsid w:val="005E5CD4"/>
    <w:rsid w:val="005F702E"/>
    <w:rsid w:val="00605A99"/>
    <w:rsid w:val="00641434"/>
    <w:rsid w:val="006B1029"/>
    <w:rsid w:val="006B22C6"/>
    <w:rsid w:val="006F6B03"/>
    <w:rsid w:val="007874AD"/>
    <w:rsid w:val="007E64AA"/>
    <w:rsid w:val="00842F80"/>
    <w:rsid w:val="00892161"/>
    <w:rsid w:val="008C02CB"/>
    <w:rsid w:val="008E58E9"/>
    <w:rsid w:val="009009AF"/>
    <w:rsid w:val="00915F11"/>
    <w:rsid w:val="0092501F"/>
    <w:rsid w:val="009366C8"/>
    <w:rsid w:val="0096132C"/>
    <w:rsid w:val="00AB15A5"/>
    <w:rsid w:val="00AE5CE1"/>
    <w:rsid w:val="00B55922"/>
    <w:rsid w:val="00B94505"/>
    <w:rsid w:val="00BF7EBE"/>
    <w:rsid w:val="00C22869"/>
    <w:rsid w:val="00C2491E"/>
    <w:rsid w:val="00C5728D"/>
    <w:rsid w:val="00CA1554"/>
    <w:rsid w:val="00CA7B30"/>
    <w:rsid w:val="00D32409"/>
    <w:rsid w:val="00D827DF"/>
    <w:rsid w:val="00D82A7C"/>
    <w:rsid w:val="00DB4598"/>
    <w:rsid w:val="00DC0802"/>
    <w:rsid w:val="00DD6B3D"/>
    <w:rsid w:val="00E03E00"/>
    <w:rsid w:val="00E91CD6"/>
    <w:rsid w:val="00EA7F26"/>
    <w:rsid w:val="00F60603"/>
    <w:rsid w:val="00F76D0F"/>
    <w:rsid w:val="00F83B25"/>
    <w:rsid w:val="00F95D09"/>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A83B6"/>
  <w15:docId w15:val="{E54D1842-3943-4826-ACC5-C8CDC54E0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91AAC"/>
    <w:pPr>
      <w:keepNext/>
      <w:numPr>
        <w:numId w:val="1"/>
      </w:numPr>
      <w:suppressAutoHyphens/>
      <w:spacing w:after="0" w:line="240" w:lineRule="auto"/>
      <w:jc w:val="both"/>
      <w:outlineLvl w:val="0"/>
    </w:pPr>
    <w:rPr>
      <w:rFonts w:ascii="Times New Roman" w:eastAsia="Times New Roman" w:hAnsi="Times New Roman" w:cs="Times New Roman"/>
      <w:b/>
      <w:sz w:val="20"/>
      <w:szCs w:val="20"/>
      <w:lang w:val="en-US" w:eastAsia="ar-SA"/>
    </w:rPr>
  </w:style>
  <w:style w:type="paragraph" w:styleId="Heading2">
    <w:name w:val="heading 2"/>
    <w:basedOn w:val="Normal"/>
    <w:next w:val="Normal"/>
    <w:link w:val="Heading2Char"/>
    <w:qFormat/>
    <w:rsid w:val="00491AAC"/>
    <w:pPr>
      <w:keepNext/>
      <w:numPr>
        <w:ilvl w:val="1"/>
        <w:numId w:val="1"/>
      </w:numPr>
      <w:suppressAutoHyphens/>
      <w:spacing w:after="0" w:line="240" w:lineRule="auto"/>
      <w:jc w:val="both"/>
      <w:outlineLvl w:val="1"/>
    </w:pPr>
    <w:rPr>
      <w:rFonts w:ascii="Times New Roman" w:eastAsia="Times New Roman" w:hAnsi="Times New Roman" w:cs="Times New Roman"/>
      <w:sz w:val="24"/>
      <w:szCs w:val="20"/>
      <w:lang w:val="en-US" w:eastAsia="ar-SA"/>
    </w:rPr>
  </w:style>
  <w:style w:type="paragraph" w:styleId="Heading3">
    <w:name w:val="heading 3"/>
    <w:basedOn w:val="Normal"/>
    <w:next w:val="Normal"/>
    <w:link w:val="Heading3Char"/>
    <w:uiPriority w:val="3"/>
    <w:semiHidden/>
    <w:unhideWhenUsed/>
    <w:qFormat/>
    <w:rsid w:val="006B22C6"/>
    <w:pPr>
      <w:keepNext/>
      <w:keepLines/>
      <w:numPr>
        <w:ilvl w:val="1"/>
        <w:numId w:val="2"/>
      </w:numPr>
      <w:spacing w:before="40" w:after="0" w:line="720" w:lineRule="auto"/>
      <w:ind w:left="0" w:firstLine="0"/>
      <w:outlineLvl w:val="2"/>
    </w:pPr>
    <w:rPr>
      <w:rFonts w:ascii="Times New Roman" w:eastAsia="Times New Roman" w:hAnsi="Times New Roman" w:cs="Times New Roman"/>
      <w:b/>
      <w:bCs/>
      <w:noProof/>
      <w:color w:val="000000" w:themeColor="text1"/>
      <w:sz w:val="24"/>
      <w:szCs w:val="24"/>
      <w:lang w:val="en-US"/>
    </w:rPr>
  </w:style>
  <w:style w:type="paragraph" w:styleId="Heading4">
    <w:name w:val="heading 4"/>
    <w:basedOn w:val="Normal"/>
    <w:next w:val="Normal"/>
    <w:link w:val="Heading4Char"/>
    <w:uiPriority w:val="9"/>
    <w:unhideWhenUsed/>
    <w:qFormat/>
    <w:rsid w:val="00DC08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1AAC"/>
    <w:rPr>
      <w:rFonts w:ascii="Times New Roman" w:eastAsia="Times New Roman" w:hAnsi="Times New Roman" w:cs="Times New Roman"/>
      <w:b/>
      <w:sz w:val="20"/>
      <w:szCs w:val="20"/>
      <w:lang w:val="en-US" w:eastAsia="ar-SA"/>
    </w:rPr>
  </w:style>
  <w:style w:type="character" w:customStyle="1" w:styleId="Heading2Char">
    <w:name w:val="Heading 2 Char"/>
    <w:basedOn w:val="DefaultParagraphFont"/>
    <w:link w:val="Heading2"/>
    <w:rsid w:val="00491AAC"/>
    <w:rPr>
      <w:rFonts w:ascii="Times New Roman" w:eastAsia="Times New Roman" w:hAnsi="Times New Roman" w:cs="Times New Roman"/>
      <w:sz w:val="24"/>
      <w:szCs w:val="20"/>
      <w:lang w:val="en-US" w:eastAsia="ar-SA"/>
    </w:rPr>
  </w:style>
  <w:style w:type="paragraph" w:styleId="Header">
    <w:name w:val="header"/>
    <w:basedOn w:val="Normal"/>
    <w:link w:val="HeaderChar"/>
    <w:uiPriority w:val="99"/>
    <w:unhideWhenUsed/>
    <w:rsid w:val="009250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01F"/>
  </w:style>
  <w:style w:type="paragraph" w:styleId="Footer">
    <w:name w:val="footer"/>
    <w:basedOn w:val="Normal"/>
    <w:link w:val="FooterChar"/>
    <w:uiPriority w:val="99"/>
    <w:unhideWhenUsed/>
    <w:rsid w:val="009250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01F"/>
  </w:style>
  <w:style w:type="paragraph" w:styleId="BalloonText">
    <w:name w:val="Balloon Text"/>
    <w:basedOn w:val="Normal"/>
    <w:link w:val="BalloonTextChar"/>
    <w:uiPriority w:val="99"/>
    <w:semiHidden/>
    <w:unhideWhenUsed/>
    <w:rsid w:val="003C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CBD"/>
    <w:rPr>
      <w:rFonts w:ascii="Tahoma" w:hAnsi="Tahoma" w:cs="Tahoma"/>
      <w:sz w:val="16"/>
      <w:szCs w:val="16"/>
    </w:rPr>
  </w:style>
  <w:style w:type="character" w:customStyle="1" w:styleId="ListParagraphChar">
    <w:name w:val="List Paragraph Char"/>
    <w:aliases w:val="Daftar Acuan Char,List Paragraph1 Char"/>
    <w:link w:val="ListParagraph"/>
    <w:uiPriority w:val="34"/>
    <w:locked/>
    <w:rsid w:val="00D82A7C"/>
    <w:rPr>
      <w:noProof/>
      <w:lang w:val="id-ID"/>
    </w:rPr>
  </w:style>
  <w:style w:type="paragraph" w:styleId="ListParagraph">
    <w:name w:val="List Paragraph"/>
    <w:aliases w:val="Daftar Acuan,List Paragraph1"/>
    <w:basedOn w:val="Normal"/>
    <w:link w:val="ListParagraphChar"/>
    <w:uiPriority w:val="34"/>
    <w:qFormat/>
    <w:rsid w:val="00D82A7C"/>
    <w:pPr>
      <w:spacing w:line="254" w:lineRule="auto"/>
      <w:ind w:left="720"/>
      <w:contextualSpacing/>
    </w:pPr>
    <w:rPr>
      <w:noProof/>
      <w:lang w:val="id-ID"/>
    </w:rPr>
  </w:style>
  <w:style w:type="character" w:customStyle="1" w:styleId="Heading3Char">
    <w:name w:val="Heading 3 Char"/>
    <w:basedOn w:val="DefaultParagraphFont"/>
    <w:link w:val="Heading3"/>
    <w:uiPriority w:val="3"/>
    <w:semiHidden/>
    <w:rsid w:val="006B22C6"/>
    <w:rPr>
      <w:rFonts w:ascii="Times New Roman" w:eastAsia="Times New Roman" w:hAnsi="Times New Roman" w:cs="Times New Roman"/>
      <w:b/>
      <w:bCs/>
      <w:noProof/>
      <w:color w:val="000000" w:themeColor="text1"/>
      <w:sz w:val="24"/>
      <w:szCs w:val="24"/>
      <w:lang w:val="en-US"/>
    </w:rPr>
  </w:style>
  <w:style w:type="paragraph" w:styleId="Title">
    <w:name w:val="Title"/>
    <w:basedOn w:val="Normal"/>
    <w:link w:val="TitleChar"/>
    <w:uiPriority w:val="10"/>
    <w:qFormat/>
    <w:rsid w:val="007E64AA"/>
    <w:pPr>
      <w:suppressAutoHyphens/>
      <w:spacing w:after="0" w:line="480" w:lineRule="auto"/>
      <w:ind w:leftChars="-1" w:left="-1" w:hangingChars="1" w:hanging="1"/>
      <w:jc w:val="center"/>
      <w:textDirection w:val="btLr"/>
      <w:textAlignment w:val="top"/>
      <w:outlineLvl w:val="0"/>
    </w:pPr>
    <w:rPr>
      <w:rFonts w:ascii="Times New Roman" w:eastAsia="Times New Roman" w:hAnsi="Times New Roman" w:cs="Times New Roman"/>
      <w:b/>
      <w:position w:val="-1"/>
      <w:sz w:val="24"/>
      <w:szCs w:val="20"/>
      <w:lang w:val="en-US"/>
    </w:rPr>
  </w:style>
  <w:style w:type="character" w:customStyle="1" w:styleId="TitleChar">
    <w:name w:val="Title Char"/>
    <w:basedOn w:val="DefaultParagraphFont"/>
    <w:link w:val="Title"/>
    <w:uiPriority w:val="10"/>
    <w:rsid w:val="007E64AA"/>
    <w:rPr>
      <w:rFonts w:ascii="Times New Roman" w:eastAsia="Times New Roman" w:hAnsi="Times New Roman" w:cs="Times New Roman"/>
      <w:b/>
      <w:position w:val="-1"/>
      <w:sz w:val="24"/>
      <w:szCs w:val="20"/>
      <w:lang w:val="en-US"/>
    </w:rPr>
  </w:style>
  <w:style w:type="character" w:customStyle="1" w:styleId="Heading4Char">
    <w:name w:val="Heading 4 Char"/>
    <w:basedOn w:val="DefaultParagraphFont"/>
    <w:link w:val="Heading4"/>
    <w:uiPriority w:val="9"/>
    <w:rsid w:val="00DC0802"/>
    <w:rPr>
      <w:rFonts w:asciiTheme="majorHAnsi" w:eastAsiaTheme="majorEastAsia" w:hAnsiTheme="majorHAnsi" w:cstheme="majorBidi"/>
      <w:i/>
      <w:iCs/>
      <w:color w:val="2F5496" w:themeColor="accent1" w:themeShade="BF"/>
    </w:rPr>
  </w:style>
  <w:style w:type="paragraph" w:styleId="Caption">
    <w:name w:val="caption"/>
    <w:basedOn w:val="Normal"/>
    <w:uiPriority w:val="35"/>
    <w:qFormat/>
    <w:rsid w:val="00D32409"/>
    <w:pPr>
      <w:suppressLineNumbers/>
      <w:suppressAutoHyphens/>
      <w:spacing w:before="120" w:after="120" w:line="240" w:lineRule="auto"/>
      <w:jc w:val="both"/>
    </w:pPr>
    <w:rPr>
      <w:rFonts w:ascii="Times New Roman" w:eastAsia="MS Mincho" w:hAnsi="Times New Roman" w:cs="Tahoma"/>
      <w:i/>
      <w:iCs/>
      <w:sz w:val="24"/>
      <w:szCs w:val="24"/>
      <w:lang w:val="en-US" w:eastAsia="ar-SA"/>
    </w:rPr>
  </w:style>
  <w:style w:type="character" w:styleId="Hyperlink">
    <w:name w:val="Hyperlink"/>
    <w:basedOn w:val="DefaultParagraphFont"/>
    <w:uiPriority w:val="99"/>
    <w:unhideWhenUsed/>
    <w:rsid w:val="00605A99"/>
    <w:rPr>
      <w:color w:val="0563C1" w:themeColor="hyperlink"/>
      <w:u w:val="single"/>
    </w:rPr>
  </w:style>
  <w:style w:type="character" w:customStyle="1" w:styleId="markedcontent">
    <w:name w:val="markedcontent"/>
    <w:basedOn w:val="DefaultParagraphFont"/>
    <w:rsid w:val="00605A99"/>
  </w:style>
  <w:style w:type="paragraph" w:styleId="BodyText">
    <w:name w:val="Body Text"/>
    <w:basedOn w:val="Normal"/>
    <w:link w:val="BodyTextChar"/>
    <w:uiPriority w:val="1"/>
    <w:qFormat/>
    <w:rsid w:val="00AE5CE1"/>
    <w:pPr>
      <w:widowControl w:val="0"/>
      <w:autoSpaceDE w:val="0"/>
      <w:autoSpaceDN w:val="0"/>
      <w:spacing w:after="0" w:line="240" w:lineRule="auto"/>
    </w:pPr>
    <w:rPr>
      <w:rFonts w:ascii="Times New Roman" w:eastAsia="Times New Roman" w:hAnsi="Times New Roman" w:cs="Times New Roman"/>
      <w:lang w:val="id"/>
    </w:rPr>
  </w:style>
  <w:style w:type="character" w:customStyle="1" w:styleId="BodyTextChar">
    <w:name w:val="Body Text Char"/>
    <w:basedOn w:val="DefaultParagraphFont"/>
    <w:link w:val="BodyText"/>
    <w:uiPriority w:val="1"/>
    <w:rsid w:val="00AE5CE1"/>
    <w:rPr>
      <w:rFonts w:ascii="Times New Roman" w:eastAsia="Times New Roman" w:hAnsi="Times New Roman" w:cs="Times New Roman"/>
      <w:lang w:val="id"/>
    </w:rPr>
  </w:style>
  <w:style w:type="character" w:customStyle="1" w:styleId="fontstyle01">
    <w:name w:val="fontstyle01"/>
    <w:basedOn w:val="DefaultParagraphFont"/>
    <w:rsid w:val="004056DE"/>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3257">
      <w:bodyDiv w:val="1"/>
      <w:marLeft w:val="0"/>
      <w:marRight w:val="0"/>
      <w:marTop w:val="0"/>
      <w:marBottom w:val="0"/>
      <w:divBdr>
        <w:top w:val="none" w:sz="0" w:space="0" w:color="auto"/>
        <w:left w:val="none" w:sz="0" w:space="0" w:color="auto"/>
        <w:bottom w:val="none" w:sz="0" w:space="0" w:color="auto"/>
        <w:right w:val="none" w:sz="0" w:space="0" w:color="auto"/>
      </w:divBdr>
    </w:div>
    <w:div w:id="162012685">
      <w:bodyDiv w:val="1"/>
      <w:marLeft w:val="0"/>
      <w:marRight w:val="0"/>
      <w:marTop w:val="0"/>
      <w:marBottom w:val="0"/>
      <w:divBdr>
        <w:top w:val="none" w:sz="0" w:space="0" w:color="auto"/>
        <w:left w:val="none" w:sz="0" w:space="0" w:color="auto"/>
        <w:bottom w:val="none" w:sz="0" w:space="0" w:color="auto"/>
        <w:right w:val="none" w:sz="0" w:space="0" w:color="auto"/>
      </w:divBdr>
    </w:div>
    <w:div w:id="944071596">
      <w:bodyDiv w:val="1"/>
      <w:marLeft w:val="0"/>
      <w:marRight w:val="0"/>
      <w:marTop w:val="0"/>
      <w:marBottom w:val="0"/>
      <w:divBdr>
        <w:top w:val="none" w:sz="0" w:space="0" w:color="auto"/>
        <w:left w:val="none" w:sz="0" w:space="0" w:color="auto"/>
        <w:bottom w:val="none" w:sz="0" w:space="0" w:color="auto"/>
        <w:right w:val="none" w:sz="0" w:space="0" w:color="auto"/>
      </w:divBdr>
    </w:div>
    <w:div w:id="1111318060">
      <w:bodyDiv w:val="1"/>
      <w:marLeft w:val="0"/>
      <w:marRight w:val="0"/>
      <w:marTop w:val="0"/>
      <w:marBottom w:val="0"/>
      <w:divBdr>
        <w:top w:val="none" w:sz="0" w:space="0" w:color="auto"/>
        <w:left w:val="none" w:sz="0" w:space="0" w:color="auto"/>
        <w:bottom w:val="none" w:sz="0" w:space="0" w:color="auto"/>
        <w:right w:val="none" w:sz="0" w:space="0" w:color="auto"/>
      </w:divBdr>
    </w:div>
    <w:div w:id="1224562463">
      <w:bodyDiv w:val="1"/>
      <w:marLeft w:val="0"/>
      <w:marRight w:val="0"/>
      <w:marTop w:val="0"/>
      <w:marBottom w:val="0"/>
      <w:divBdr>
        <w:top w:val="none" w:sz="0" w:space="0" w:color="auto"/>
        <w:left w:val="none" w:sz="0" w:space="0" w:color="auto"/>
        <w:bottom w:val="none" w:sz="0" w:space="0" w:color="auto"/>
        <w:right w:val="none" w:sz="0" w:space="0" w:color="auto"/>
      </w:divBdr>
    </w:div>
    <w:div w:id="1394349715">
      <w:bodyDiv w:val="1"/>
      <w:marLeft w:val="0"/>
      <w:marRight w:val="0"/>
      <w:marTop w:val="0"/>
      <w:marBottom w:val="0"/>
      <w:divBdr>
        <w:top w:val="none" w:sz="0" w:space="0" w:color="auto"/>
        <w:left w:val="none" w:sz="0" w:space="0" w:color="auto"/>
        <w:bottom w:val="none" w:sz="0" w:space="0" w:color="auto"/>
        <w:right w:val="none" w:sz="0" w:space="0" w:color="auto"/>
      </w:divBdr>
    </w:div>
    <w:div w:id="1854881864">
      <w:bodyDiv w:val="1"/>
      <w:marLeft w:val="0"/>
      <w:marRight w:val="0"/>
      <w:marTop w:val="0"/>
      <w:marBottom w:val="0"/>
      <w:divBdr>
        <w:top w:val="none" w:sz="0" w:space="0" w:color="auto"/>
        <w:left w:val="none" w:sz="0" w:space="0" w:color="auto"/>
        <w:bottom w:val="none" w:sz="0" w:space="0" w:color="auto"/>
        <w:right w:val="none" w:sz="0" w:space="0" w:color="auto"/>
      </w:divBdr>
    </w:div>
    <w:div w:id="20883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inda_rosy@yahoo.com"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8ACB78-254D-4973-A730-C60B53C4A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2735</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Rahma Anisa</cp:lastModifiedBy>
  <cp:revision>2</cp:revision>
  <dcterms:created xsi:type="dcterms:W3CDTF">2024-01-08T04:38:00Z</dcterms:created>
  <dcterms:modified xsi:type="dcterms:W3CDTF">2024-01-08T04:38:00Z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0c711d51-6867-377a-a351-ef746dbfe7ff</vt:lpwstr>
  </property>
  <property fmtid="{D5CDD505-2E9C-101B-9397-08002B2CF9AE}" pid="4" name="Mendeley Citation Style_1">
    <vt:lpwstr>http://www.zotero.org/styles/vancouver-brackets</vt:lpwstr>
  </property>
</Properties>
</file>